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E333D" w14:textId="77777777" w:rsidR="00A26C24" w:rsidRDefault="00A26C24" w:rsidP="00A26C24">
      <w:pPr>
        <w:pStyle w:val="DefaultText"/>
        <w:jc w:val="center"/>
        <w:rPr>
          <w:rFonts w:ascii="Arial" w:hAnsi="Arial"/>
          <w:b/>
          <w:sz w:val="28"/>
        </w:rPr>
      </w:pPr>
    </w:p>
    <w:p w14:paraId="25208E38" w14:textId="0BC565F6" w:rsidR="00A26C24" w:rsidRDefault="00A26C24" w:rsidP="00A26C24">
      <w:pPr>
        <w:pStyle w:val="Heading2"/>
        <w:rPr>
          <w:rFonts w:ascii="Arial" w:hAnsi="Arial" w:cs="Arial"/>
          <w:b/>
          <w:bCs/>
          <w:color w:val="auto"/>
          <w:sz w:val="28"/>
          <w:szCs w:val="28"/>
        </w:rPr>
      </w:pPr>
      <w:r w:rsidRPr="00A26C24">
        <w:rPr>
          <w:rFonts w:ascii="Arial" w:hAnsi="Arial" w:cs="Arial"/>
          <w:b/>
          <w:bCs/>
          <w:color w:val="auto"/>
          <w:sz w:val="28"/>
          <w:szCs w:val="28"/>
        </w:rPr>
        <w:t>STANDING ORDERS</w:t>
      </w:r>
      <w:r w:rsidR="00121BBA">
        <w:rPr>
          <w:rFonts w:ascii="Arial" w:hAnsi="Arial" w:cs="Arial"/>
          <w:b/>
          <w:bCs/>
          <w:color w:val="auto"/>
          <w:sz w:val="28"/>
          <w:szCs w:val="28"/>
        </w:rPr>
        <w:t xml:space="preserve"> FOR MEETINGS</w:t>
      </w:r>
    </w:p>
    <w:p w14:paraId="2D8BBC97" w14:textId="4C422263" w:rsidR="00121BBA" w:rsidRPr="00204C4A" w:rsidRDefault="00F44B4E" w:rsidP="00121BBA">
      <w:pPr>
        <w:rPr>
          <w:rFonts w:ascii="Arial" w:hAnsi="Arial" w:cs="Arial"/>
          <w:b/>
          <w:bCs/>
          <w:sz w:val="28"/>
          <w:szCs w:val="28"/>
          <w:highlight w:val="white"/>
        </w:rPr>
      </w:pPr>
      <w:r>
        <w:rPr>
          <w:rFonts w:ascii="Arial" w:hAnsi="Arial" w:cs="Arial"/>
          <w:b/>
          <w:bCs/>
          <w:sz w:val="28"/>
          <w:szCs w:val="28"/>
          <w:highlight w:val="white"/>
        </w:rPr>
        <w:t>C</w:t>
      </w:r>
      <w:r w:rsidR="0056687A">
        <w:rPr>
          <w:rFonts w:ascii="Arial" w:hAnsi="Arial" w:cs="Arial"/>
          <w:b/>
          <w:bCs/>
          <w:sz w:val="28"/>
          <w:szCs w:val="28"/>
          <w:highlight w:val="white"/>
        </w:rPr>
        <w:t>OLINTRAIVE &amp; GLENDARUEL</w:t>
      </w:r>
      <w:r w:rsidR="00204C4A">
        <w:rPr>
          <w:rFonts w:ascii="Arial" w:hAnsi="Arial" w:cs="Arial"/>
          <w:b/>
          <w:bCs/>
          <w:sz w:val="28"/>
          <w:szCs w:val="28"/>
          <w:highlight w:val="white"/>
        </w:rPr>
        <w:t xml:space="preserve"> COMMUNITY COUNCIL</w:t>
      </w:r>
    </w:p>
    <w:p w14:paraId="6CFCB2C3" w14:textId="77777777" w:rsidR="00A26C24" w:rsidRDefault="00A26C24" w:rsidP="00A26C24">
      <w:pPr>
        <w:pStyle w:val="DefaultText"/>
        <w:tabs>
          <w:tab w:val="left" w:pos="544"/>
        </w:tabs>
        <w:jc w:val="both"/>
        <w:rPr>
          <w:rFonts w:ascii="Arial" w:hAnsi="Arial"/>
          <w:b/>
        </w:rPr>
      </w:pPr>
    </w:p>
    <w:p w14:paraId="3562DA6D" w14:textId="77777777" w:rsidR="00A26C24" w:rsidRDefault="00A26C24" w:rsidP="00A26C24">
      <w:pPr>
        <w:pStyle w:val="DefaultText"/>
        <w:tabs>
          <w:tab w:val="left" w:pos="544"/>
        </w:tabs>
        <w:jc w:val="both"/>
        <w:rPr>
          <w:rFonts w:ascii="Arial" w:hAnsi="Arial"/>
          <w:highlight w:val="white"/>
        </w:rPr>
      </w:pPr>
      <w:r>
        <w:rPr>
          <w:rFonts w:ascii="Arial" w:hAnsi="Arial"/>
          <w:b/>
        </w:rPr>
        <w:t>1.</w:t>
      </w:r>
      <w:r>
        <w:rPr>
          <w:rFonts w:ascii="Arial" w:hAnsi="Arial"/>
          <w:b/>
        </w:rPr>
        <w:tab/>
      </w:r>
      <w:r>
        <w:rPr>
          <w:rFonts w:ascii="Arial" w:hAnsi="Arial"/>
          <w:b/>
          <w:highlight w:val="white"/>
        </w:rPr>
        <w:t>Meetings (all held in public)</w:t>
      </w:r>
    </w:p>
    <w:p w14:paraId="2C625D8B" w14:textId="77777777" w:rsidR="00A26C24" w:rsidRDefault="00A26C24" w:rsidP="00A26C24">
      <w:pPr>
        <w:pStyle w:val="DefaultText"/>
        <w:tabs>
          <w:tab w:val="left" w:pos="544"/>
        </w:tabs>
        <w:jc w:val="both"/>
        <w:rPr>
          <w:rFonts w:ascii="Arial" w:hAnsi="Arial"/>
        </w:rPr>
      </w:pPr>
    </w:p>
    <w:p w14:paraId="54AB5E15" w14:textId="605B1976" w:rsidR="00A26C24" w:rsidRDefault="00A26C24" w:rsidP="00A26C24">
      <w:pPr>
        <w:pStyle w:val="DefaultText"/>
        <w:tabs>
          <w:tab w:val="left" w:pos="544"/>
        </w:tabs>
        <w:ind w:left="544" w:hanging="544"/>
        <w:jc w:val="both"/>
        <w:rPr>
          <w:rFonts w:ascii="Arial" w:hAnsi="Arial"/>
          <w:highlight w:val="white"/>
        </w:rPr>
      </w:pPr>
      <w:r>
        <w:rPr>
          <w:rFonts w:ascii="Arial" w:hAnsi="Arial"/>
        </w:rPr>
        <w:tab/>
      </w:r>
      <w:r>
        <w:rPr>
          <w:rFonts w:ascii="Arial" w:hAnsi="Arial"/>
          <w:highlight w:val="white"/>
        </w:rPr>
        <w:t>(a)</w:t>
      </w:r>
      <w:r>
        <w:rPr>
          <w:rFonts w:ascii="Arial" w:hAnsi="Arial"/>
          <w:highlight w:val="white"/>
        </w:rPr>
        <w:tab/>
        <w:t xml:space="preserve">Ordinary meetings of the COMMUNITY COUNCIL shall be held in the months of </w:t>
      </w:r>
      <w:r w:rsidR="00367D7E">
        <w:rPr>
          <w:rFonts w:ascii="Arial" w:hAnsi="Arial"/>
          <w:highlight w:val="white"/>
        </w:rPr>
        <w:t>September, November, February, April and June</w:t>
      </w:r>
      <w:r>
        <w:rPr>
          <w:rFonts w:ascii="Arial" w:hAnsi="Arial"/>
          <w:highlight w:val="white"/>
        </w:rPr>
        <w:t xml:space="preserve">.  Special Meetings may be called at any time on the instructions of the Convener of the COMMUNITY COUNCIL on the request of not less than one-half of the total number of COMMUNITY COUNCIL members; or the receipt of a common written request (petition), signed by at least 20 persons, resident within the COMMUNITY COUNCIL area, to convene a special meeting for a particular matter or matters to be debated, it shall call such a meeting.  A special meeting shall be held within 14 days of the receipt of the request made to the Secretary of the COMMUNITY COUNCIL.  Annual general meetings are held annually by the end of September.   </w:t>
      </w:r>
    </w:p>
    <w:p w14:paraId="4D453B7F" w14:textId="77777777" w:rsidR="00A26C24" w:rsidRDefault="00A26C24" w:rsidP="00A26C24">
      <w:pPr>
        <w:pStyle w:val="DefaultText"/>
        <w:tabs>
          <w:tab w:val="left" w:pos="544"/>
        </w:tabs>
        <w:jc w:val="both"/>
        <w:rPr>
          <w:rFonts w:ascii="Arial" w:hAnsi="Arial"/>
        </w:rPr>
      </w:pPr>
    </w:p>
    <w:p w14:paraId="7408583E" w14:textId="77777777" w:rsidR="00A26C24" w:rsidRDefault="00A26C24" w:rsidP="00A26C24">
      <w:pPr>
        <w:pStyle w:val="DefaultText"/>
        <w:tabs>
          <w:tab w:val="left" w:pos="544"/>
        </w:tabs>
        <w:ind w:left="544" w:hanging="544"/>
        <w:jc w:val="both"/>
        <w:rPr>
          <w:rFonts w:ascii="Arial" w:hAnsi="Arial"/>
          <w:highlight w:val="white"/>
        </w:rPr>
      </w:pPr>
      <w:r>
        <w:rPr>
          <w:rFonts w:ascii="Arial" w:hAnsi="Arial"/>
        </w:rPr>
        <w:tab/>
      </w:r>
      <w:r>
        <w:rPr>
          <w:rFonts w:ascii="Arial" w:hAnsi="Arial"/>
          <w:highlight w:val="white"/>
        </w:rPr>
        <w:t>(b)</w:t>
      </w:r>
      <w:r>
        <w:rPr>
          <w:rFonts w:ascii="Arial" w:hAnsi="Arial"/>
          <w:highlight w:val="white"/>
        </w:rPr>
        <w:tab/>
        <w:t xml:space="preserve">The notice of ordinary and annual general meetings of the COMMUNITY COUNCIL, featuring the date, time and venue, shall be provided to each COMMUNITY COUNCIL member and Argyll and Bute Council’s Community Council Liaison Officer by the Secretary of the COMMUNITY COUNCIL, and will be displayed prominently within the COMMUNITY COUNCIL area, and/or made available online at least 7 days before the date fixed for the meeting. </w:t>
      </w:r>
    </w:p>
    <w:p w14:paraId="7F2E2BF2" w14:textId="77777777" w:rsidR="00A26C24" w:rsidRDefault="00A26C24" w:rsidP="00A26C24">
      <w:pPr>
        <w:pStyle w:val="DefaultText"/>
        <w:tabs>
          <w:tab w:val="left" w:pos="544"/>
        </w:tabs>
        <w:jc w:val="both"/>
        <w:rPr>
          <w:rFonts w:ascii="Arial" w:hAnsi="Arial"/>
        </w:rPr>
      </w:pPr>
      <w:r>
        <w:rPr>
          <w:rFonts w:ascii="Arial" w:hAnsi="Arial"/>
          <w:highlight w:val="white"/>
        </w:rPr>
        <w:tab/>
      </w:r>
    </w:p>
    <w:p w14:paraId="2958D2A2" w14:textId="77777777" w:rsidR="00A26C24" w:rsidRDefault="00A26C24" w:rsidP="00A26C24">
      <w:pPr>
        <w:pStyle w:val="DefaultText"/>
        <w:tabs>
          <w:tab w:val="left" w:pos="544"/>
        </w:tabs>
        <w:jc w:val="both"/>
        <w:rPr>
          <w:rFonts w:ascii="Arial" w:hAnsi="Arial"/>
          <w:highlight w:val="white"/>
        </w:rPr>
      </w:pPr>
      <w:r>
        <w:rPr>
          <w:rFonts w:ascii="Arial" w:hAnsi="Arial"/>
          <w:b/>
        </w:rPr>
        <w:t>2.</w:t>
      </w:r>
      <w:r>
        <w:rPr>
          <w:rFonts w:ascii="Arial" w:hAnsi="Arial"/>
          <w:b/>
        </w:rPr>
        <w:tab/>
      </w:r>
      <w:r>
        <w:rPr>
          <w:rFonts w:ascii="Arial" w:hAnsi="Arial"/>
          <w:b/>
          <w:highlight w:val="white"/>
        </w:rPr>
        <w:t>Minutes</w:t>
      </w:r>
    </w:p>
    <w:p w14:paraId="4F956419" w14:textId="77777777" w:rsidR="00A26C24" w:rsidRDefault="00A26C24" w:rsidP="00A26C24">
      <w:pPr>
        <w:pStyle w:val="DefaultText"/>
        <w:tabs>
          <w:tab w:val="left" w:pos="544"/>
        </w:tabs>
        <w:jc w:val="both"/>
        <w:rPr>
          <w:rFonts w:ascii="Arial" w:hAnsi="Arial"/>
        </w:rPr>
      </w:pPr>
    </w:p>
    <w:p w14:paraId="312DE55B" w14:textId="77777777" w:rsidR="00A26C24" w:rsidRDefault="00A26C24" w:rsidP="00A26C24">
      <w:pPr>
        <w:pStyle w:val="DefaultText"/>
        <w:tabs>
          <w:tab w:val="left" w:pos="544"/>
        </w:tabs>
        <w:ind w:left="544"/>
        <w:jc w:val="both"/>
        <w:rPr>
          <w:rFonts w:ascii="Arial" w:hAnsi="Arial"/>
          <w:highlight w:val="white"/>
        </w:rPr>
      </w:pPr>
      <w:r>
        <w:rPr>
          <w:rFonts w:ascii="Arial" w:hAnsi="Arial"/>
          <w:highlight w:val="white"/>
        </w:rPr>
        <w:t xml:space="preserve">Minutes of the proceedings of a meeting of the COMMUNITY COUNCIL shall be drawn up within twenty-one days from the date of that meeting, displayed </w:t>
      </w:r>
      <w:r w:rsidRPr="00DD2E51">
        <w:rPr>
          <w:rFonts w:ascii="Arial" w:hAnsi="Arial"/>
          <w:highlight w:val="white"/>
        </w:rPr>
        <w:t>in public places, such as libraries and notice boards</w:t>
      </w:r>
      <w:r>
        <w:rPr>
          <w:rFonts w:ascii="Arial" w:hAnsi="Arial"/>
          <w:highlight w:val="white"/>
        </w:rPr>
        <w:t xml:space="preserve">, and/or made available online, provided to Argyll and Bute Council and shall, following their approval, be signed at the next meeting of the COMMUNITY COUNCIL by the person presiding thereat and retained for future reference.    </w:t>
      </w:r>
    </w:p>
    <w:p w14:paraId="48C49878" w14:textId="77777777" w:rsidR="00A26C24" w:rsidRDefault="00A26C24" w:rsidP="00A26C24">
      <w:pPr>
        <w:pStyle w:val="DefaultText"/>
        <w:tabs>
          <w:tab w:val="left" w:pos="544"/>
        </w:tabs>
        <w:jc w:val="both"/>
        <w:rPr>
          <w:rFonts w:ascii="Arial" w:hAnsi="Arial"/>
        </w:rPr>
      </w:pPr>
    </w:p>
    <w:p w14:paraId="391A0737" w14:textId="77777777" w:rsidR="00A26C24" w:rsidRDefault="00A26C24" w:rsidP="00A26C24">
      <w:pPr>
        <w:pStyle w:val="DefaultText"/>
        <w:tabs>
          <w:tab w:val="left" w:pos="544"/>
        </w:tabs>
        <w:jc w:val="both"/>
        <w:rPr>
          <w:rFonts w:ascii="Arial" w:hAnsi="Arial"/>
          <w:highlight w:val="white"/>
        </w:rPr>
      </w:pPr>
      <w:r>
        <w:rPr>
          <w:rFonts w:ascii="Arial" w:hAnsi="Arial"/>
          <w:b/>
        </w:rPr>
        <w:t>3.</w:t>
      </w:r>
      <w:r>
        <w:rPr>
          <w:rFonts w:ascii="Arial" w:hAnsi="Arial"/>
          <w:b/>
        </w:rPr>
        <w:tab/>
      </w:r>
      <w:r>
        <w:rPr>
          <w:rFonts w:ascii="Arial" w:hAnsi="Arial"/>
          <w:b/>
          <w:highlight w:val="white"/>
        </w:rPr>
        <w:t>Quorum</w:t>
      </w:r>
    </w:p>
    <w:p w14:paraId="369397BB" w14:textId="77777777" w:rsidR="00A26C24" w:rsidRDefault="00A26C24" w:rsidP="00A26C24">
      <w:pPr>
        <w:pStyle w:val="DefaultText"/>
        <w:tabs>
          <w:tab w:val="left" w:pos="544"/>
        </w:tabs>
        <w:jc w:val="both"/>
        <w:rPr>
          <w:rFonts w:ascii="Arial" w:hAnsi="Arial"/>
          <w:highlight w:val="white"/>
        </w:rPr>
      </w:pPr>
      <w:r>
        <w:rPr>
          <w:rFonts w:ascii="Arial" w:hAnsi="Arial"/>
        </w:rPr>
        <w:tab/>
      </w:r>
    </w:p>
    <w:p w14:paraId="5730B71A" w14:textId="77777777" w:rsidR="00A26C24" w:rsidRDefault="00A26C24" w:rsidP="00A26C24">
      <w:pPr>
        <w:pStyle w:val="DefaultText"/>
        <w:tabs>
          <w:tab w:val="left" w:pos="544"/>
        </w:tabs>
        <w:ind w:left="544"/>
        <w:jc w:val="both"/>
        <w:rPr>
          <w:rFonts w:ascii="Arial" w:hAnsi="Arial"/>
        </w:rPr>
      </w:pPr>
      <w:r>
        <w:rPr>
          <w:rFonts w:ascii="Arial" w:hAnsi="Arial"/>
          <w:highlight w:val="white"/>
        </w:rPr>
        <w:t>A quorum shall be one quarter of the current number of elected members, but will never be less than three.</w:t>
      </w:r>
    </w:p>
    <w:p w14:paraId="02ED35F1" w14:textId="77777777" w:rsidR="00A26C24" w:rsidRDefault="00A26C24" w:rsidP="00A26C24">
      <w:pPr>
        <w:pStyle w:val="DefaultText"/>
        <w:tabs>
          <w:tab w:val="left" w:pos="544"/>
        </w:tabs>
        <w:jc w:val="both"/>
        <w:rPr>
          <w:rFonts w:ascii="Arial" w:hAnsi="Arial"/>
        </w:rPr>
      </w:pPr>
    </w:p>
    <w:p w14:paraId="613B1BB1" w14:textId="77777777" w:rsidR="00A26C24" w:rsidRDefault="00A26C24" w:rsidP="00A26C24">
      <w:pPr>
        <w:pStyle w:val="DefaultText"/>
        <w:tabs>
          <w:tab w:val="left" w:pos="544"/>
        </w:tabs>
        <w:jc w:val="both"/>
        <w:rPr>
          <w:rFonts w:ascii="Arial" w:hAnsi="Arial"/>
          <w:highlight w:val="white"/>
        </w:rPr>
      </w:pPr>
      <w:r>
        <w:rPr>
          <w:rFonts w:ascii="Arial" w:hAnsi="Arial"/>
          <w:b/>
        </w:rPr>
        <w:t>4.</w:t>
      </w:r>
      <w:r>
        <w:rPr>
          <w:rFonts w:ascii="Arial" w:hAnsi="Arial"/>
          <w:b/>
        </w:rPr>
        <w:tab/>
      </w:r>
      <w:r>
        <w:rPr>
          <w:rFonts w:ascii="Arial" w:hAnsi="Arial"/>
          <w:b/>
          <w:highlight w:val="white"/>
        </w:rPr>
        <w:t>Order of Business</w:t>
      </w:r>
    </w:p>
    <w:p w14:paraId="33A23789" w14:textId="77777777" w:rsidR="00A26C24" w:rsidRDefault="00A26C24" w:rsidP="00A26C24">
      <w:pPr>
        <w:pStyle w:val="DefaultText"/>
        <w:tabs>
          <w:tab w:val="left" w:pos="544"/>
        </w:tabs>
        <w:jc w:val="both"/>
        <w:rPr>
          <w:rFonts w:ascii="Arial" w:hAnsi="Arial"/>
        </w:rPr>
      </w:pPr>
    </w:p>
    <w:p w14:paraId="71395244" w14:textId="77777777" w:rsidR="00A26C24" w:rsidRDefault="00A26C24" w:rsidP="00A26C24">
      <w:pPr>
        <w:pStyle w:val="DefaultText"/>
        <w:tabs>
          <w:tab w:val="left" w:pos="544"/>
        </w:tabs>
        <w:jc w:val="both"/>
        <w:rPr>
          <w:rFonts w:ascii="Arial" w:hAnsi="Arial"/>
        </w:rPr>
      </w:pPr>
      <w:r>
        <w:rPr>
          <w:rFonts w:ascii="Arial" w:hAnsi="Arial"/>
          <w:b/>
          <w:bCs/>
        </w:rPr>
        <w:tab/>
        <w:t>(i)</w:t>
      </w:r>
      <w:r>
        <w:rPr>
          <w:rFonts w:ascii="Arial" w:hAnsi="Arial"/>
        </w:rPr>
        <w:t xml:space="preserve">  </w:t>
      </w:r>
      <w:r>
        <w:rPr>
          <w:rFonts w:ascii="Arial" w:hAnsi="Arial"/>
          <w:u w:val="single"/>
        </w:rPr>
        <w:t>Ordinary Meeting</w:t>
      </w:r>
    </w:p>
    <w:p w14:paraId="3F15F031" w14:textId="77777777" w:rsidR="00A26C24" w:rsidRDefault="00A26C24" w:rsidP="00A26C24">
      <w:pPr>
        <w:pStyle w:val="DefaultText"/>
        <w:tabs>
          <w:tab w:val="left" w:pos="544"/>
        </w:tabs>
        <w:jc w:val="both"/>
        <w:rPr>
          <w:rFonts w:ascii="Arial" w:hAnsi="Arial"/>
        </w:rPr>
      </w:pPr>
    </w:p>
    <w:p w14:paraId="47AC5A72" w14:textId="77777777" w:rsidR="00A26C24" w:rsidRDefault="00A26C24" w:rsidP="00A26C24">
      <w:pPr>
        <w:pStyle w:val="DefaultText"/>
        <w:tabs>
          <w:tab w:val="left" w:pos="544"/>
        </w:tabs>
        <w:ind w:left="544"/>
        <w:jc w:val="both"/>
        <w:rPr>
          <w:rFonts w:ascii="Arial" w:hAnsi="Arial"/>
          <w:highlight w:val="white"/>
        </w:rPr>
      </w:pPr>
      <w:r>
        <w:rPr>
          <w:rFonts w:ascii="Arial" w:hAnsi="Arial"/>
          <w:highlight w:val="white"/>
        </w:rPr>
        <w:t>The order of business at every ordinary meeting of the COMMUNITY COUNCIL shall be as follows: -</w:t>
      </w:r>
    </w:p>
    <w:p w14:paraId="3A16AEAA" w14:textId="77777777" w:rsidR="00A26C24" w:rsidRDefault="00A26C24" w:rsidP="00A26C24">
      <w:pPr>
        <w:pStyle w:val="DefaultText"/>
        <w:tabs>
          <w:tab w:val="left" w:pos="544"/>
        </w:tabs>
        <w:jc w:val="both"/>
        <w:rPr>
          <w:rFonts w:ascii="Arial" w:hAnsi="Arial"/>
          <w:highlight w:val="white"/>
        </w:rPr>
      </w:pPr>
      <w:r>
        <w:rPr>
          <w:rFonts w:ascii="Arial" w:hAnsi="Arial"/>
        </w:rPr>
        <w:tab/>
      </w:r>
    </w:p>
    <w:p w14:paraId="13379524" w14:textId="77777777" w:rsidR="00A26C24" w:rsidRDefault="00A26C24" w:rsidP="00A26C24">
      <w:pPr>
        <w:pStyle w:val="DefaultText"/>
        <w:numPr>
          <w:ilvl w:val="0"/>
          <w:numId w:val="1"/>
        </w:numPr>
        <w:tabs>
          <w:tab w:val="left" w:pos="544"/>
        </w:tabs>
        <w:spacing w:after="120"/>
        <w:jc w:val="both"/>
        <w:rPr>
          <w:rFonts w:ascii="Arial" w:hAnsi="Arial"/>
          <w:highlight w:val="white"/>
        </w:rPr>
      </w:pPr>
      <w:r>
        <w:rPr>
          <w:rFonts w:ascii="Arial" w:hAnsi="Arial"/>
          <w:highlight w:val="white"/>
        </w:rPr>
        <w:t xml:space="preserve">Recording of members attending and apologies received. </w:t>
      </w:r>
    </w:p>
    <w:p w14:paraId="56613056" w14:textId="77777777" w:rsidR="00A26C24" w:rsidRDefault="00A26C24" w:rsidP="00A26C24">
      <w:pPr>
        <w:pStyle w:val="DefaultText"/>
        <w:numPr>
          <w:ilvl w:val="0"/>
          <w:numId w:val="1"/>
        </w:numPr>
        <w:tabs>
          <w:tab w:val="left" w:pos="544"/>
        </w:tabs>
        <w:spacing w:after="120"/>
        <w:jc w:val="both"/>
        <w:rPr>
          <w:rFonts w:ascii="Arial" w:hAnsi="Arial"/>
          <w:highlight w:val="white"/>
        </w:rPr>
      </w:pPr>
      <w:r>
        <w:rPr>
          <w:rFonts w:ascii="Arial" w:hAnsi="Arial"/>
          <w:highlight w:val="white"/>
        </w:rPr>
        <w:lastRenderedPageBreak/>
        <w:t>Establish whether there are any declarations of interest.</w:t>
      </w:r>
    </w:p>
    <w:p w14:paraId="69883E2A" w14:textId="77777777" w:rsidR="00A26C24" w:rsidRDefault="00A26C24" w:rsidP="00A26C24">
      <w:pPr>
        <w:pStyle w:val="DefaultText"/>
        <w:numPr>
          <w:ilvl w:val="0"/>
          <w:numId w:val="1"/>
        </w:numPr>
        <w:tabs>
          <w:tab w:val="left" w:pos="544"/>
        </w:tabs>
        <w:spacing w:after="120"/>
        <w:rPr>
          <w:rFonts w:ascii="Arial" w:hAnsi="Arial"/>
          <w:highlight w:val="white"/>
        </w:rPr>
      </w:pPr>
      <w:r>
        <w:rPr>
          <w:rFonts w:ascii="Arial" w:hAnsi="Arial"/>
          <w:highlight w:val="white"/>
        </w:rPr>
        <w:t xml:space="preserve">The minutes of the last meeting of the COMMUNITY COUNCIL shall be submitted for approval.  </w:t>
      </w:r>
    </w:p>
    <w:p w14:paraId="2AC5B2D1" w14:textId="77777777" w:rsidR="00A26C24" w:rsidRPr="00DE1B70" w:rsidRDefault="00A26C24" w:rsidP="00A26C24">
      <w:pPr>
        <w:pStyle w:val="DefaultText"/>
        <w:numPr>
          <w:ilvl w:val="0"/>
          <w:numId w:val="1"/>
        </w:numPr>
        <w:tabs>
          <w:tab w:val="left" w:pos="544"/>
        </w:tabs>
        <w:spacing w:after="120"/>
        <w:rPr>
          <w:rFonts w:ascii="Arial" w:hAnsi="Arial"/>
          <w:highlight w:val="white"/>
        </w:rPr>
      </w:pPr>
      <w:r>
        <w:rPr>
          <w:rFonts w:ascii="Arial" w:hAnsi="Arial"/>
          <w:highlight w:val="white"/>
        </w:rPr>
        <w:t>Any other item of business, which the Convener has directed, should be considered.</w:t>
      </w:r>
    </w:p>
    <w:p w14:paraId="7D69C26E" w14:textId="77777777" w:rsidR="00A26C24" w:rsidRPr="00DE1B70" w:rsidRDefault="00A26C24" w:rsidP="00A26C24">
      <w:pPr>
        <w:pStyle w:val="DefaultText"/>
        <w:numPr>
          <w:ilvl w:val="0"/>
          <w:numId w:val="1"/>
        </w:numPr>
        <w:tabs>
          <w:tab w:val="left" w:pos="544"/>
        </w:tabs>
        <w:spacing w:after="120"/>
        <w:rPr>
          <w:rFonts w:ascii="Arial" w:hAnsi="Arial"/>
          <w:highlight w:val="white"/>
        </w:rPr>
      </w:pPr>
      <w:r>
        <w:rPr>
          <w:rFonts w:ascii="Arial" w:hAnsi="Arial"/>
          <w:highlight w:val="white"/>
        </w:rPr>
        <w:t xml:space="preserve">Any other competent business.     </w:t>
      </w:r>
    </w:p>
    <w:p w14:paraId="5D54F33D" w14:textId="77777777" w:rsidR="00A26C24" w:rsidRPr="00DE1B70" w:rsidRDefault="00A26C24" w:rsidP="00A26C24">
      <w:pPr>
        <w:pStyle w:val="DefaultText"/>
        <w:numPr>
          <w:ilvl w:val="0"/>
          <w:numId w:val="1"/>
        </w:numPr>
        <w:tabs>
          <w:tab w:val="left" w:pos="544"/>
        </w:tabs>
        <w:spacing w:after="120"/>
        <w:rPr>
          <w:rFonts w:ascii="Arial" w:hAnsi="Arial"/>
          <w:highlight w:val="white"/>
        </w:rPr>
      </w:pPr>
      <w:r>
        <w:rPr>
          <w:rFonts w:ascii="Arial" w:hAnsi="Arial"/>
          <w:highlight w:val="white"/>
        </w:rPr>
        <w:t>Public questions.</w:t>
      </w:r>
    </w:p>
    <w:p w14:paraId="1F045FFA" w14:textId="77777777" w:rsidR="00A26C24" w:rsidRDefault="00A26C24" w:rsidP="00A26C24">
      <w:pPr>
        <w:pStyle w:val="DefaultText"/>
        <w:numPr>
          <w:ilvl w:val="0"/>
          <w:numId w:val="1"/>
        </w:numPr>
        <w:tabs>
          <w:tab w:val="left" w:pos="544"/>
        </w:tabs>
        <w:spacing w:after="120"/>
        <w:rPr>
          <w:rFonts w:ascii="Arial" w:hAnsi="Arial"/>
          <w:highlight w:val="white"/>
        </w:rPr>
      </w:pPr>
      <w:r>
        <w:rPr>
          <w:rFonts w:ascii="Arial" w:hAnsi="Arial"/>
          <w:highlight w:val="white"/>
        </w:rPr>
        <w:t>Convener to declare date of next meeting and close meeting.</w:t>
      </w:r>
    </w:p>
    <w:p w14:paraId="05E2B41E" w14:textId="77777777" w:rsidR="00A26C24" w:rsidRDefault="00A26C24" w:rsidP="00A26C24">
      <w:pPr>
        <w:pStyle w:val="DefaultText"/>
        <w:tabs>
          <w:tab w:val="left" w:pos="544"/>
        </w:tabs>
        <w:rPr>
          <w:rFonts w:ascii="Arial" w:hAnsi="Arial"/>
          <w:highlight w:val="white"/>
        </w:rPr>
      </w:pPr>
    </w:p>
    <w:p w14:paraId="6524A283" w14:textId="77777777" w:rsidR="00A26C24" w:rsidRDefault="00A26C24" w:rsidP="00A26C24">
      <w:pPr>
        <w:pStyle w:val="DefaultText"/>
        <w:tabs>
          <w:tab w:val="left" w:pos="544"/>
        </w:tabs>
        <w:rPr>
          <w:rFonts w:ascii="Arial" w:hAnsi="Arial"/>
          <w:highlight w:val="white"/>
          <w:u w:val="single"/>
        </w:rPr>
      </w:pPr>
      <w:r>
        <w:rPr>
          <w:rFonts w:ascii="Arial" w:hAnsi="Arial"/>
          <w:b/>
          <w:bCs/>
          <w:highlight w:val="white"/>
        </w:rPr>
        <w:tab/>
        <w:t>(ii)</w:t>
      </w:r>
      <w:r>
        <w:rPr>
          <w:rFonts w:ascii="Arial" w:hAnsi="Arial"/>
          <w:highlight w:val="white"/>
        </w:rPr>
        <w:t xml:space="preserve">  </w:t>
      </w:r>
      <w:r>
        <w:rPr>
          <w:rFonts w:ascii="Arial" w:hAnsi="Arial"/>
          <w:highlight w:val="white"/>
          <w:u w:val="single"/>
        </w:rPr>
        <w:t>Annual General Meeting</w:t>
      </w:r>
    </w:p>
    <w:p w14:paraId="497B5D99" w14:textId="77777777" w:rsidR="00A26C24" w:rsidRDefault="00A26C24" w:rsidP="00A26C24">
      <w:pPr>
        <w:pStyle w:val="DefaultText"/>
        <w:tabs>
          <w:tab w:val="left" w:pos="544"/>
        </w:tabs>
        <w:rPr>
          <w:rFonts w:ascii="Arial" w:hAnsi="Arial"/>
          <w:highlight w:val="white"/>
          <w:u w:val="single"/>
        </w:rPr>
      </w:pPr>
    </w:p>
    <w:p w14:paraId="1CC2808A" w14:textId="77777777" w:rsidR="00A26C24" w:rsidRDefault="00A26C24" w:rsidP="00A26C24">
      <w:pPr>
        <w:pStyle w:val="DefaultText"/>
        <w:tabs>
          <w:tab w:val="left" w:pos="544"/>
        </w:tabs>
        <w:ind w:left="544"/>
        <w:rPr>
          <w:rFonts w:ascii="Arial" w:hAnsi="Arial"/>
          <w:highlight w:val="white"/>
          <w:u w:val="single"/>
        </w:rPr>
      </w:pPr>
      <w:r>
        <w:rPr>
          <w:rFonts w:ascii="Arial" w:hAnsi="Arial"/>
          <w:highlight w:val="white"/>
        </w:rPr>
        <w:t>It will not be uncommon that the COMMUNITY COUNCIL has arranged for an ordinary meeting of the COMMUNITY COUNCIL to begin at the close of the annual general meeting, to enable any outstanding reporting on business matters to be heard; and for COMMUNITY COUNCIL members and members of the public to have an opportunity to bring matters to the attention of the COMMUNITY COUNCIL, possibly for inclusion on a future agenda.</w:t>
      </w:r>
    </w:p>
    <w:p w14:paraId="6CC9EC52" w14:textId="77777777" w:rsidR="00A26C24" w:rsidRDefault="00A26C24" w:rsidP="00A26C24">
      <w:pPr>
        <w:pStyle w:val="DefaultText"/>
        <w:tabs>
          <w:tab w:val="left" w:pos="544"/>
        </w:tabs>
        <w:rPr>
          <w:rFonts w:ascii="Arial" w:hAnsi="Arial"/>
          <w:highlight w:val="white"/>
        </w:rPr>
      </w:pPr>
    </w:p>
    <w:p w14:paraId="197BFCDA" w14:textId="77777777" w:rsidR="00A26C24" w:rsidRDefault="00A26C24" w:rsidP="00A26C24">
      <w:pPr>
        <w:pStyle w:val="DefaultText"/>
        <w:tabs>
          <w:tab w:val="left" w:pos="544"/>
        </w:tabs>
        <w:ind w:left="544"/>
        <w:rPr>
          <w:rFonts w:ascii="Arial" w:hAnsi="Arial"/>
          <w:highlight w:val="white"/>
        </w:rPr>
      </w:pPr>
      <w:r>
        <w:rPr>
          <w:rFonts w:ascii="Arial" w:hAnsi="Arial"/>
          <w:highlight w:val="white"/>
        </w:rPr>
        <w:t>The order of business at every annual general meeting of the COMMUNITY COUNCIL shall be as follows: -</w:t>
      </w:r>
    </w:p>
    <w:p w14:paraId="44A002CC" w14:textId="77777777" w:rsidR="00A26C24" w:rsidRDefault="00A26C24" w:rsidP="00A26C24">
      <w:pPr>
        <w:pStyle w:val="DefaultText"/>
        <w:tabs>
          <w:tab w:val="left" w:pos="544"/>
        </w:tabs>
        <w:rPr>
          <w:rFonts w:ascii="Arial" w:hAnsi="Arial"/>
          <w:highlight w:val="white"/>
        </w:rPr>
      </w:pPr>
    </w:p>
    <w:p w14:paraId="49983083" w14:textId="77777777" w:rsidR="00A26C24" w:rsidRDefault="00A26C24" w:rsidP="00A26C24">
      <w:pPr>
        <w:pStyle w:val="DefaultText"/>
        <w:numPr>
          <w:ilvl w:val="0"/>
          <w:numId w:val="3"/>
        </w:numPr>
        <w:tabs>
          <w:tab w:val="left" w:pos="544"/>
        </w:tabs>
        <w:rPr>
          <w:rFonts w:ascii="Arial" w:hAnsi="Arial"/>
          <w:highlight w:val="white"/>
        </w:rPr>
      </w:pPr>
      <w:r>
        <w:rPr>
          <w:rFonts w:ascii="Arial" w:hAnsi="Arial"/>
          <w:highlight w:val="white"/>
        </w:rPr>
        <w:t>Recording of members attending and apologies received.</w:t>
      </w:r>
    </w:p>
    <w:p w14:paraId="6E89FAB6" w14:textId="77777777" w:rsidR="00A26C24" w:rsidRDefault="00A26C24" w:rsidP="00A26C24">
      <w:pPr>
        <w:pStyle w:val="DefaultText"/>
        <w:tabs>
          <w:tab w:val="left" w:pos="544"/>
        </w:tabs>
        <w:rPr>
          <w:rFonts w:ascii="Arial" w:hAnsi="Arial"/>
          <w:highlight w:val="white"/>
        </w:rPr>
      </w:pPr>
    </w:p>
    <w:p w14:paraId="3E641240" w14:textId="77777777" w:rsidR="00A26C24" w:rsidRDefault="00A26C24" w:rsidP="00A26C24">
      <w:pPr>
        <w:pStyle w:val="DefaultText"/>
        <w:numPr>
          <w:ilvl w:val="0"/>
          <w:numId w:val="3"/>
        </w:numPr>
        <w:tabs>
          <w:tab w:val="left" w:pos="544"/>
        </w:tabs>
        <w:rPr>
          <w:rFonts w:ascii="Arial" w:hAnsi="Arial"/>
          <w:highlight w:val="white"/>
        </w:rPr>
      </w:pPr>
      <w:r>
        <w:rPr>
          <w:rFonts w:ascii="Arial" w:hAnsi="Arial"/>
          <w:highlight w:val="white"/>
        </w:rPr>
        <w:t>Establish whether there are any declarations of interest.</w:t>
      </w:r>
    </w:p>
    <w:p w14:paraId="201CFE17" w14:textId="77777777" w:rsidR="00A26C24" w:rsidRDefault="00A26C24" w:rsidP="00A26C24">
      <w:pPr>
        <w:pStyle w:val="DefaultText"/>
        <w:tabs>
          <w:tab w:val="left" w:pos="544"/>
        </w:tabs>
        <w:rPr>
          <w:rFonts w:ascii="Arial" w:hAnsi="Arial"/>
          <w:highlight w:val="white"/>
        </w:rPr>
      </w:pPr>
    </w:p>
    <w:p w14:paraId="134C6DDB" w14:textId="77777777" w:rsidR="00A26C24" w:rsidRDefault="00A26C24" w:rsidP="00A26C24">
      <w:pPr>
        <w:pStyle w:val="DefaultText"/>
        <w:numPr>
          <w:ilvl w:val="0"/>
          <w:numId w:val="3"/>
        </w:numPr>
        <w:tabs>
          <w:tab w:val="left" w:pos="544"/>
        </w:tabs>
        <w:rPr>
          <w:rFonts w:ascii="Arial" w:hAnsi="Arial"/>
          <w:highlight w:val="white"/>
        </w:rPr>
      </w:pPr>
      <w:r>
        <w:rPr>
          <w:rFonts w:ascii="Arial" w:hAnsi="Arial"/>
          <w:highlight w:val="white"/>
        </w:rPr>
        <w:t>The minutes of the last annual general meeting of the COMMUNITY COUNCIL shall be submitted for adoption.</w:t>
      </w:r>
    </w:p>
    <w:p w14:paraId="761F388E" w14:textId="77777777" w:rsidR="00A26C24" w:rsidRDefault="00A26C24" w:rsidP="00A26C24">
      <w:pPr>
        <w:pStyle w:val="DefaultText"/>
        <w:tabs>
          <w:tab w:val="left" w:pos="544"/>
        </w:tabs>
        <w:rPr>
          <w:rFonts w:ascii="Arial" w:hAnsi="Arial"/>
          <w:highlight w:val="white"/>
        </w:rPr>
      </w:pPr>
    </w:p>
    <w:p w14:paraId="26C9A329" w14:textId="77777777" w:rsidR="00A26C24" w:rsidRDefault="00A26C24" w:rsidP="00A26C24">
      <w:pPr>
        <w:pStyle w:val="DefaultText"/>
        <w:numPr>
          <w:ilvl w:val="0"/>
          <w:numId w:val="3"/>
        </w:numPr>
        <w:tabs>
          <w:tab w:val="left" w:pos="544"/>
        </w:tabs>
        <w:rPr>
          <w:rFonts w:ascii="Arial" w:hAnsi="Arial"/>
          <w:highlight w:val="white"/>
        </w:rPr>
      </w:pPr>
      <w:r>
        <w:rPr>
          <w:rFonts w:ascii="Arial" w:hAnsi="Arial"/>
          <w:highlight w:val="white"/>
        </w:rPr>
        <w:t>Convener’s Annual Report (and questions from the floor).</w:t>
      </w:r>
    </w:p>
    <w:p w14:paraId="2085343D" w14:textId="77777777" w:rsidR="00A26C24" w:rsidRDefault="00A26C24" w:rsidP="00A26C24">
      <w:pPr>
        <w:pStyle w:val="DefaultText"/>
        <w:tabs>
          <w:tab w:val="left" w:pos="544"/>
        </w:tabs>
        <w:rPr>
          <w:rFonts w:ascii="Arial" w:hAnsi="Arial"/>
          <w:highlight w:val="white"/>
        </w:rPr>
      </w:pPr>
    </w:p>
    <w:p w14:paraId="3131C18E" w14:textId="77777777" w:rsidR="00A26C24" w:rsidRDefault="00A26C24" w:rsidP="00A26C24">
      <w:pPr>
        <w:pStyle w:val="DefaultText"/>
        <w:numPr>
          <w:ilvl w:val="0"/>
          <w:numId w:val="3"/>
        </w:numPr>
        <w:tabs>
          <w:tab w:val="left" w:pos="544"/>
        </w:tabs>
        <w:rPr>
          <w:rFonts w:ascii="Arial" w:hAnsi="Arial"/>
          <w:highlight w:val="white"/>
        </w:rPr>
      </w:pPr>
      <w:r>
        <w:rPr>
          <w:rFonts w:ascii="Arial" w:hAnsi="Arial"/>
          <w:highlight w:val="white"/>
        </w:rPr>
        <w:t>Secretary’s Annual Report (and questions from the floor).</w:t>
      </w:r>
    </w:p>
    <w:p w14:paraId="5CDB43AB" w14:textId="77777777" w:rsidR="00A26C24" w:rsidRDefault="00A26C24" w:rsidP="00A26C24">
      <w:pPr>
        <w:pStyle w:val="DefaultText"/>
        <w:tabs>
          <w:tab w:val="left" w:pos="544"/>
        </w:tabs>
        <w:rPr>
          <w:rFonts w:ascii="Arial" w:hAnsi="Arial"/>
          <w:highlight w:val="white"/>
        </w:rPr>
      </w:pPr>
    </w:p>
    <w:p w14:paraId="62BFE437" w14:textId="77777777" w:rsidR="00A26C24" w:rsidRDefault="00A26C24" w:rsidP="00A26C24">
      <w:pPr>
        <w:pStyle w:val="DefaultText"/>
        <w:numPr>
          <w:ilvl w:val="0"/>
          <w:numId w:val="3"/>
        </w:numPr>
        <w:tabs>
          <w:tab w:val="left" w:pos="544"/>
        </w:tabs>
        <w:rPr>
          <w:rFonts w:ascii="Arial" w:hAnsi="Arial"/>
          <w:highlight w:val="white"/>
        </w:rPr>
      </w:pPr>
      <w:r>
        <w:rPr>
          <w:rFonts w:ascii="Arial" w:hAnsi="Arial"/>
          <w:highlight w:val="white"/>
        </w:rPr>
        <w:t>Treasurer’s submission of Balance Sheet and Annual Accounts duly independently examined and certified correct (and questions from the floor).</w:t>
      </w:r>
    </w:p>
    <w:p w14:paraId="76A2FDCD" w14:textId="77777777" w:rsidR="00A26C24" w:rsidRDefault="00A26C24" w:rsidP="00A26C24">
      <w:pPr>
        <w:pStyle w:val="DefaultText"/>
        <w:tabs>
          <w:tab w:val="left" w:pos="544"/>
        </w:tabs>
        <w:rPr>
          <w:rFonts w:ascii="Arial" w:hAnsi="Arial"/>
          <w:highlight w:val="white"/>
        </w:rPr>
      </w:pPr>
    </w:p>
    <w:p w14:paraId="65EF89EC" w14:textId="77777777" w:rsidR="00A26C24" w:rsidRDefault="00A26C24" w:rsidP="00A26C24">
      <w:pPr>
        <w:pStyle w:val="DefaultText"/>
        <w:numPr>
          <w:ilvl w:val="0"/>
          <w:numId w:val="3"/>
        </w:numPr>
        <w:tabs>
          <w:tab w:val="left" w:pos="544"/>
        </w:tabs>
        <w:rPr>
          <w:rFonts w:ascii="Arial" w:hAnsi="Arial"/>
          <w:highlight w:val="white"/>
        </w:rPr>
      </w:pPr>
      <w:r>
        <w:rPr>
          <w:rFonts w:ascii="Arial" w:hAnsi="Arial"/>
          <w:highlight w:val="white"/>
        </w:rPr>
        <w:t xml:space="preserve">Election of office-bearers. </w:t>
      </w:r>
    </w:p>
    <w:p w14:paraId="318B04AB" w14:textId="77777777" w:rsidR="00A26C24" w:rsidRDefault="00A26C24" w:rsidP="00A26C24">
      <w:pPr>
        <w:pStyle w:val="DefaultText"/>
        <w:tabs>
          <w:tab w:val="left" w:pos="544"/>
        </w:tabs>
        <w:rPr>
          <w:rFonts w:ascii="Arial" w:hAnsi="Arial"/>
          <w:highlight w:val="white"/>
        </w:rPr>
      </w:pPr>
    </w:p>
    <w:p w14:paraId="3D3ED71C" w14:textId="77777777" w:rsidR="00A26C24" w:rsidRDefault="00A26C24" w:rsidP="00A26C24">
      <w:pPr>
        <w:pStyle w:val="DefaultText"/>
        <w:numPr>
          <w:ilvl w:val="0"/>
          <w:numId w:val="3"/>
        </w:numPr>
        <w:tabs>
          <w:tab w:val="left" w:pos="544"/>
        </w:tabs>
        <w:rPr>
          <w:rFonts w:ascii="Arial" w:hAnsi="Arial"/>
          <w:highlight w:val="white"/>
        </w:rPr>
      </w:pPr>
      <w:r>
        <w:rPr>
          <w:rFonts w:ascii="Arial" w:hAnsi="Arial"/>
          <w:highlight w:val="white"/>
        </w:rPr>
        <w:t>Agree annual programme of meetings</w:t>
      </w:r>
    </w:p>
    <w:p w14:paraId="2ECF0F7C" w14:textId="77777777" w:rsidR="00A26C24" w:rsidRDefault="00A26C24" w:rsidP="00A26C24">
      <w:pPr>
        <w:pStyle w:val="DefaultText"/>
        <w:tabs>
          <w:tab w:val="left" w:pos="544"/>
        </w:tabs>
        <w:rPr>
          <w:rFonts w:ascii="Arial" w:hAnsi="Arial"/>
          <w:highlight w:val="white"/>
        </w:rPr>
      </w:pPr>
    </w:p>
    <w:p w14:paraId="5891D85E" w14:textId="77777777" w:rsidR="00A26C24" w:rsidRDefault="00A26C24" w:rsidP="00A26C24">
      <w:pPr>
        <w:pStyle w:val="DefaultText"/>
        <w:numPr>
          <w:ilvl w:val="0"/>
          <w:numId w:val="3"/>
        </w:numPr>
        <w:tabs>
          <w:tab w:val="left" w:pos="544"/>
        </w:tabs>
        <w:rPr>
          <w:rFonts w:ascii="Arial" w:hAnsi="Arial"/>
          <w:highlight w:val="white"/>
        </w:rPr>
      </w:pPr>
      <w:r>
        <w:rPr>
          <w:rFonts w:ascii="Arial" w:hAnsi="Arial"/>
          <w:highlight w:val="white"/>
        </w:rPr>
        <w:t>Convener to declare date of next annual general meeting and close meeting.</w:t>
      </w:r>
    </w:p>
    <w:p w14:paraId="6E26838F" w14:textId="77777777" w:rsidR="00A26C24" w:rsidRDefault="00A26C24" w:rsidP="00A26C24">
      <w:pPr>
        <w:pStyle w:val="DefaultText"/>
        <w:tabs>
          <w:tab w:val="left" w:pos="544"/>
        </w:tabs>
        <w:rPr>
          <w:rFonts w:ascii="Arial" w:hAnsi="Arial"/>
          <w:highlight w:val="white"/>
        </w:rPr>
      </w:pPr>
    </w:p>
    <w:p w14:paraId="5691F6FD" w14:textId="77777777" w:rsidR="00A26C24" w:rsidRDefault="00A26C24" w:rsidP="00A26C24">
      <w:pPr>
        <w:pStyle w:val="DefaultText"/>
        <w:tabs>
          <w:tab w:val="left" w:pos="544"/>
        </w:tabs>
        <w:rPr>
          <w:rFonts w:ascii="Arial" w:hAnsi="Arial"/>
          <w:highlight w:val="white"/>
          <w:u w:val="single"/>
        </w:rPr>
      </w:pPr>
      <w:r>
        <w:rPr>
          <w:rFonts w:ascii="Arial" w:hAnsi="Arial"/>
          <w:b/>
          <w:bCs/>
          <w:highlight w:val="white"/>
        </w:rPr>
        <w:tab/>
        <w:t>(iii)</w:t>
      </w:r>
      <w:r>
        <w:rPr>
          <w:rFonts w:ascii="Arial" w:hAnsi="Arial"/>
          <w:highlight w:val="white"/>
        </w:rPr>
        <w:t xml:space="preserve">  </w:t>
      </w:r>
      <w:r w:rsidRPr="00E65F3A">
        <w:rPr>
          <w:rFonts w:ascii="Arial" w:hAnsi="Arial"/>
          <w:highlight w:val="white"/>
          <w:u w:val="single"/>
        </w:rPr>
        <w:t>Special</w:t>
      </w:r>
      <w:r>
        <w:rPr>
          <w:rFonts w:ascii="Arial" w:hAnsi="Arial"/>
          <w:highlight w:val="white"/>
          <w:u w:val="single"/>
        </w:rPr>
        <w:t xml:space="preserve"> Meeting</w:t>
      </w:r>
    </w:p>
    <w:p w14:paraId="38BD336F" w14:textId="77777777" w:rsidR="00A26C24" w:rsidRDefault="00A26C24" w:rsidP="00A26C24">
      <w:pPr>
        <w:pStyle w:val="DefaultText"/>
        <w:tabs>
          <w:tab w:val="left" w:pos="544"/>
        </w:tabs>
        <w:rPr>
          <w:rFonts w:ascii="Arial" w:hAnsi="Arial"/>
          <w:highlight w:val="white"/>
        </w:rPr>
      </w:pPr>
    </w:p>
    <w:p w14:paraId="4D6AF5E7" w14:textId="77777777" w:rsidR="00A26C24" w:rsidRDefault="00A26C24" w:rsidP="00A26C24">
      <w:pPr>
        <w:pStyle w:val="DefaultText"/>
        <w:tabs>
          <w:tab w:val="left" w:pos="544"/>
        </w:tabs>
        <w:ind w:left="544"/>
        <w:rPr>
          <w:rFonts w:ascii="Arial" w:hAnsi="Arial"/>
          <w:highlight w:val="white"/>
        </w:rPr>
      </w:pPr>
      <w:r>
        <w:rPr>
          <w:rFonts w:ascii="Arial" w:hAnsi="Arial"/>
          <w:highlight w:val="white"/>
        </w:rPr>
        <w:t>The order of business at a special meeting of the COMMUNITY COUNCIL shall be as follows: -</w:t>
      </w:r>
    </w:p>
    <w:p w14:paraId="1B686AD3" w14:textId="77777777" w:rsidR="00A26C24" w:rsidRDefault="00A26C24" w:rsidP="00A26C24">
      <w:pPr>
        <w:pStyle w:val="DefaultText"/>
        <w:tabs>
          <w:tab w:val="left" w:pos="544"/>
        </w:tabs>
        <w:rPr>
          <w:rFonts w:ascii="Arial" w:hAnsi="Arial"/>
          <w:highlight w:val="white"/>
        </w:rPr>
      </w:pPr>
    </w:p>
    <w:p w14:paraId="0FD6D435" w14:textId="77777777" w:rsidR="00A26C24" w:rsidRDefault="00A26C24" w:rsidP="00A26C24">
      <w:pPr>
        <w:pStyle w:val="DefaultText"/>
        <w:numPr>
          <w:ilvl w:val="1"/>
          <w:numId w:val="2"/>
        </w:numPr>
        <w:tabs>
          <w:tab w:val="left" w:pos="544"/>
        </w:tabs>
        <w:rPr>
          <w:rFonts w:ascii="Arial" w:hAnsi="Arial"/>
          <w:highlight w:val="white"/>
        </w:rPr>
      </w:pPr>
      <w:r>
        <w:rPr>
          <w:rFonts w:ascii="Arial" w:hAnsi="Arial"/>
          <w:highlight w:val="white"/>
        </w:rPr>
        <w:lastRenderedPageBreak/>
        <w:t>Recording of members attending and apologies received.</w:t>
      </w:r>
    </w:p>
    <w:p w14:paraId="3F97A788" w14:textId="77777777" w:rsidR="00A26C24" w:rsidRDefault="00A26C24" w:rsidP="00A26C24">
      <w:pPr>
        <w:pStyle w:val="DefaultText"/>
        <w:tabs>
          <w:tab w:val="left" w:pos="544"/>
        </w:tabs>
        <w:ind w:left="1624"/>
        <w:rPr>
          <w:rFonts w:ascii="Arial" w:hAnsi="Arial"/>
          <w:highlight w:val="white"/>
        </w:rPr>
      </w:pPr>
    </w:p>
    <w:p w14:paraId="3802E1AD" w14:textId="77777777" w:rsidR="00A26C24" w:rsidRDefault="00A26C24" w:rsidP="00A26C24">
      <w:pPr>
        <w:pStyle w:val="DefaultText"/>
        <w:numPr>
          <w:ilvl w:val="1"/>
          <w:numId w:val="2"/>
        </w:numPr>
        <w:tabs>
          <w:tab w:val="left" w:pos="544"/>
        </w:tabs>
        <w:rPr>
          <w:rFonts w:ascii="Arial" w:hAnsi="Arial"/>
          <w:highlight w:val="white"/>
        </w:rPr>
      </w:pPr>
      <w:r>
        <w:rPr>
          <w:rFonts w:ascii="Arial" w:hAnsi="Arial"/>
          <w:highlight w:val="white"/>
        </w:rPr>
        <w:t>Establish whether there are any declarations of interest.</w:t>
      </w:r>
    </w:p>
    <w:p w14:paraId="61987872" w14:textId="77777777" w:rsidR="00A26C24" w:rsidRDefault="00A26C24" w:rsidP="00A26C24">
      <w:pPr>
        <w:pStyle w:val="DefaultText"/>
        <w:tabs>
          <w:tab w:val="left" w:pos="544"/>
        </w:tabs>
        <w:rPr>
          <w:rFonts w:ascii="Arial" w:hAnsi="Arial"/>
          <w:highlight w:val="white"/>
        </w:rPr>
      </w:pPr>
    </w:p>
    <w:p w14:paraId="31519C02" w14:textId="77777777" w:rsidR="00A26C24" w:rsidRDefault="00A26C24" w:rsidP="00A26C24">
      <w:pPr>
        <w:pStyle w:val="DefaultText"/>
        <w:numPr>
          <w:ilvl w:val="1"/>
          <w:numId w:val="2"/>
        </w:numPr>
        <w:tabs>
          <w:tab w:val="left" w:pos="544"/>
        </w:tabs>
        <w:rPr>
          <w:rFonts w:ascii="Arial" w:hAnsi="Arial"/>
          <w:highlight w:val="white"/>
        </w:rPr>
      </w:pPr>
      <w:r>
        <w:rPr>
          <w:rFonts w:ascii="Arial" w:hAnsi="Arial"/>
          <w:highlight w:val="white"/>
        </w:rPr>
        <w:t>Business for debate, as described in the calling notice for the special meeting.</w:t>
      </w:r>
    </w:p>
    <w:p w14:paraId="22DAD677" w14:textId="77777777" w:rsidR="00A26C24" w:rsidRDefault="00A26C24" w:rsidP="00A26C24">
      <w:pPr>
        <w:pStyle w:val="ListParagraph"/>
        <w:rPr>
          <w:rFonts w:ascii="Arial" w:hAnsi="Arial"/>
          <w:highlight w:val="white"/>
        </w:rPr>
      </w:pPr>
    </w:p>
    <w:p w14:paraId="40624F9F" w14:textId="77777777" w:rsidR="00A26C24" w:rsidRDefault="00A26C24" w:rsidP="00A26C24">
      <w:pPr>
        <w:pStyle w:val="DefaultText"/>
        <w:numPr>
          <w:ilvl w:val="1"/>
          <w:numId w:val="2"/>
        </w:numPr>
        <w:tabs>
          <w:tab w:val="left" w:pos="544"/>
        </w:tabs>
        <w:rPr>
          <w:rFonts w:ascii="Arial" w:hAnsi="Arial"/>
          <w:highlight w:val="white"/>
        </w:rPr>
      </w:pPr>
      <w:r>
        <w:rPr>
          <w:rFonts w:ascii="Arial" w:hAnsi="Arial"/>
          <w:highlight w:val="white"/>
        </w:rPr>
        <w:t>Public Questions</w:t>
      </w:r>
    </w:p>
    <w:p w14:paraId="1695700A" w14:textId="77777777" w:rsidR="00A26C24" w:rsidRDefault="00A26C24" w:rsidP="00A26C24">
      <w:pPr>
        <w:pStyle w:val="DefaultText"/>
        <w:tabs>
          <w:tab w:val="left" w:pos="544"/>
        </w:tabs>
        <w:rPr>
          <w:rFonts w:ascii="Arial" w:hAnsi="Arial"/>
          <w:highlight w:val="white"/>
        </w:rPr>
      </w:pPr>
    </w:p>
    <w:p w14:paraId="7DF7EAF9" w14:textId="77777777" w:rsidR="00A26C24" w:rsidRDefault="00A26C24" w:rsidP="00A26C24">
      <w:pPr>
        <w:pStyle w:val="DefaultText"/>
        <w:numPr>
          <w:ilvl w:val="1"/>
          <w:numId w:val="2"/>
        </w:numPr>
        <w:tabs>
          <w:tab w:val="left" w:pos="544"/>
        </w:tabs>
        <w:rPr>
          <w:rFonts w:ascii="Arial" w:hAnsi="Arial"/>
        </w:rPr>
      </w:pPr>
      <w:r>
        <w:rPr>
          <w:rFonts w:ascii="Arial" w:hAnsi="Arial"/>
          <w:highlight w:val="white"/>
        </w:rPr>
        <w:t>Convener to close meeting.</w:t>
      </w:r>
    </w:p>
    <w:p w14:paraId="2AFE4D44" w14:textId="77777777" w:rsidR="00A26C24" w:rsidRDefault="00A26C24" w:rsidP="00A26C24">
      <w:pPr>
        <w:pStyle w:val="DefaultText"/>
        <w:tabs>
          <w:tab w:val="left" w:pos="544"/>
        </w:tabs>
        <w:jc w:val="both"/>
        <w:rPr>
          <w:rFonts w:ascii="Arial" w:hAnsi="Arial"/>
          <w:b/>
        </w:rPr>
      </w:pPr>
    </w:p>
    <w:p w14:paraId="78E6F873" w14:textId="77777777" w:rsidR="00A26C24" w:rsidRDefault="00A26C24" w:rsidP="00A26C24">
      <w:pPr>
        <w:pStyle w:val="DefaultText"/>
        <w:tabs>
          <w:tab w:val="left" w:pos="544"/>
        </w:tabs>
        <w:jc w:val="both"/>
        <w:rPr>
          <w:rFonts w:ascii="Arial" w:hAnsi="Arial"/>
          <w:highlight w:val="white"/>
        </w:rPr>
      </w:pPr>
      <w:r>
        <w:rPr>
          <w:rFonts w:ascii="Arial" w:hAnsi="Arial"/>
          <w:b/>
        </w:rPr>
        <w:t>5.</w:t>
      </w:r>
      <w:r>
        <w:rPr>
          <w:rFonts w:ascii="Arial" w:hAnsi="Arial"/>
          <w:b/>
        </w:rPr>
        <w:tab/>
      </w:r>
      <w:r>
        <w:rPr>
          <w:rFonts w:ascii="Arial" w:hAnsi="Arial"/>
          <w:b/>
          <w:highlight w:val="white"/>
        </w:rPr>
        <w:t>Order of Debate</w:t>
      </w:r>
    </w:p>
    <w:p w14:paraId="4FD6504F" w14:textId="77777777" w:rsidR="00A26C24" w:rsidRDefault="00A26C24" w:rsidP="00A26C24">
      <w:pPr>
        <w:pStyle w:val="DefaultText"/>
        <w:tabs>
          <w:tab w:val="left" w:pos="544"/>
        </w:tabs>
        <w:jc w:val="both"/>
        <w:rPr>
          <w:rFonts w:ascii="Arial" w:hAnsi="Arial"/>
          <w:highlight w:val="white"/>
        </w:rPr>
      </w:pPr>
      <w:r>
        <w:rPr>
          <w:rFonts w:ascii="Arial" w:hAnsi="Arial"/>
        </w:rPr>
        <w:tab/>
      </w:r>
    </w:p>
    <w:p w14:paraId="6BD3BC57" w14:textId="77777777" w:rsidR="00A26C24" w:rsidRDefault="00A26C24" w:rsidP="00A26C24">
      <w:pPr>
        <w:pStyle w:val="DefaultText"/>
        <w:tabs>
          <w:tab w:val="left" w:pos="544"/>
        </w:tabs>
        <w:ind w:left="1440" w:hanging="1440"/>
        <w:rPr>
          <w:rFonts w:ascii="Arial" w:hAnsi="Arial"/>
          <w:highlight w:val="white"/>
        </w:rPr>
      </w:pPr>
      <w:r>
        <w:rPr>
          <w:rFonts w:ascii="Arial" w:hAnsi="Arial"/>
        </w:rPr>
        <w:tab/>
      </w:r>
      <w:r>
        <w:rPr>
          <w:rFonts w:ascii="Arial" w:hAnsi="Arial"/>
          <w:highlight w:val="white"/>
        </w:rPr>
        <w:t>(a)</w:t>
      </w:r>
      <w:r>
        <w:rPr>
          <w:rFonts w:ascii="Arial" w:hAnsi="Arial"/>
          <w:highlight w:val="white"/>
        </w:rPr>
        <w:tab/>
        <w:t xml:space="preserve">The Convener shall decide all questions of order, relevancy and competency arising at meetings of the COMMUNITY COUNCIL and her/his ruling shall be final and shall not be open to discussion.  In particular, the Convener shall determine the order, relevancy and competency of all questions from the public in attendance at meetings of the COMMUNITY COUNCIL raised at 4, above. The Convener in determining the order, relevance and competency of business and questions shall have particular regard to the relevance of the issue to the COMMUNITY COUNCIL and ensure that the discussion and proceedings are conducted in such a manner that decisions are reached in a democratic manner.  The Convener shall have the power, in the event of disorder arising at any meeting, to adjourn the COMMUNITY COUNCIL meeting to a time they may then, or afterwards, fix.   </w:t>
      </w:r>
    </w:p>
    <w:p w14:paraId="34ED470C" w14:textId="77777777" w:rsidR="00A26C24" w:rsidRDefault="00A26C24" w:rsidP="00A26C24">
      <w:pPr>
        <w:pStyle w:val="DefaultText"/>
        <w:tabs>
          <w:tab w:val="left" w:pos="544"/>
        </w:tabs>
        <w:rPr>
          <w:rFonts w:ascii="Arial" w:hAnsi="Arial"/>
        </w:rPr>
      </w:pPr>
    </w:p>
    <w:p w14:paraId="0DCB7180" w14:textId="77777777" w:rsidR="00A26C24" w:rsidRDefault="00A26C24" w:rsidP="00A26C24">
      <w:pPr>
        <w:pStyle w:val="DefaultText"/>
        <w:tabs>
          <w:tab w:val="left" w:pos="544"/>
        </w:tabs>
        <w:rPr>
          <w:rFonts w:ascii="Arial" w:hAnsi="Arial"/>
          <w:highlight w:val="white"/>
        </w:rPr>
      </w:pPr>
      <w:r>
        <w:rPr>
          <w:rFonts w:ascii="Arial" w:hAnsi="Arial"/>
        </w:rPr>
        <w:tab/>
      </w:r>
      <w:r>
        <w:rPr>
          <w:rFonts w:ascii="Arial" w:hAnsi="Arial"/>
          <w:highlight w:val="white"/>
        </w:rPr>
        <w:t>(b)</w:t>
      </w:r>
      <w:r>
        <w:rPr>
          <w:rFonts w:ascii="Arial" w:hAnsi="Arial"/>
          <w:highlight w:val="white"/>
        </w:rPr>
        <w:tab/>
        <w:t>Every motion or amendment shall be moved and seconded.</w:t>
      </w:r>
    </w:p>
    <w:p w14:paraId="50CE02AE" w14:textId="77777777" w:rsidR="00A26C24" w:rsidRDefault="00A26C24" w:rsidP="00A26C24">
      <w:pPr>
        <w:pStyle w:val="DefaultText"/>
        <w:tabs>
          <w:tab w:val="left" w:pos="544"/>
        </w:tabs>
        <w:rPr>
          <w:rFonts w:ascii="Arial" w:hAnsi="Arial"/>
        </w:rPr>
      </w:pPr>
    </w:p>
    <w:p w14:paraId="0A49BC7C" w14:textId="77777777" w:rsidR="00A26C24" w:rsidRDefault="00A26C24" w:rsidP="00A26C24">
      <w:pPr>
        <w:pStyle w:val="DefaultText"/>
        <w:tabs>
          <w:tab w:val="left" w:pos="544"/>
        </w:tabs>
        <w:ind w:left="1440" w:hanging="1440"/>
        <w:rPr>
          <w:rFonts w:ascii="Arial" w:hAnsi="Arial"/>
          <w:highlight w:val="white"/>
        </w:rPr>
      </w:pPr>
      <w:r>
        <w:rPr>
          <w:rFonts w:ascii="Arial" w:hAnsi="Arial"/>
        </w:rPr>
        <w:tab/>
      </w:r>
      <w:r>
        <w:rPr>
          <w:rFonts w:ascii="Arial" w:hAnsi="Arial"/>
          <w:highlight w:val="white"/>
        </w:rPr>
        <w:t>(c)</w:t>
      </w:r>
      <w:r>
        <w:rPr>
          <w:rFonts w:ascii="Arial" w:hAnsi="Arial"/>
          <w:highlight w:val="white"/>
        </w:rPr>
        <w:tab/>
        <w:t xml:space="preserve">After a mover of a motion has been called on by the Convener to reply, no other members shall speak to the question.  </w:t>
      </w:r>
    </w:p>
    <w:p w14:paraId="49D08A68" w14:textId="77777777" w:rsidR="00A26C24" w:rsidRDefault="00A26C24" w:rsidP="00A26C24">
      <w:pPr>
        <w:pStyle w:val="DefaultText"/>
        <w:tabs>
          <w:tab w:val="left" w:pos="544"/>
        </w:tabs>
        <w:rPr>
          <w:rFonts w:ascii="Arial" w:hAnsi="Arial"/>
        </w:rPr>
      </w:pPr>
    </w:p>
    <w:p w14:paraId="605A9BCF" w14:textId="77777777" w:rsidR="00A26C24" w:rsidRDefault="00A26C24" w:rsidP="00A26C24">
      <w:pPr>
        <w:pStyle w:val="DefaultText"/>
        <w:tabs>
          <w:tab w:val="left" w:pos="544"/>
        </w:tabs>
        <w:ind w:left="1440" w:hanging="1440"/>
        <w:rPr>
          <w:rFonts w:ascii="Arial" w:hAnsi="Arial"/>
          <w:highlight w:val="white"/>
        </w:rPr>
      </w:pPr>
      <w:r>
        <w:rPr>
          <w:rFonts w:ascii="Arial" w:hAnsi="Arial"/>
        </w:rPr>
        <w:tab/>
      </w:r>
      <w:r>
        <w:rPr>
          <w:rFonts w:ascii="Arial" w:hAnsi="Arial"/>
          <w:highlight w:val="white"/>
        </w:rPr>
        <w:t>(d)</w:t>
      </w:r>
      <w:r>
        <w:rPr>
          <w:rFonts w:ascii="Arial" w:hAnsi="Arial"/>
          <w:highlight w:val="white"/>
        </w:rPr>
        <w:tab/>
        <w:t>A motion or amendment once made and seconded shall not be withdrawn without the consent of the mover and seconder thereof.</w:t>
      </w:r>
    </w:p>
    <w:p w14:paraId="0F1840D9" w14:textId="77777777" w:rsidR="00A26C24" w:rsidRDefault="00A26C24" w:rsidP="00A26C24">
      <w:pPr>
        <w:pStyle w:val="DefaultText"/>
        <w:tabs>
          <w:tab w:val="left" w:pos="544"/>
        </w:tabs>
        <w:rPr>
          <w:rFonts w:ascii="Arial" w:hAnsi="Arial"/>
        </w:rPr>
      </w:pPr>
    </w:p>
    <w:p w14:paraId="307C86D8" w14:textId="77777777" w:rsidR="00A26C24" w:rsidRDefault="00A26C24" w:rsidP="00A26C24">
      <w:pPr>
        <w:pStyle w:val="DefaultText"/>
        <w:tabs>
          <w:tab w:val="left" w:pos="544"/>
        </w:tabs>
        <w:ind w:left="1440" w:hanging="1440"/>
        <w:rPr>
          <w:rFonts w:ascii="Arial" w:hAnsi="Arial"/>
          <w:highlight w:val="white"/>
        </w:rPr>
      </w:pPr>
      <w:r>
        <w:rPr>
          <w:rFonts w:ascii="Arial" w:hAnsi="Arial"/>
        </w:rPr>
        <w:tab/>
      </w:r>
      <w:r>
        <w:rPr>
          <w:rFonts w:ascii="Arial" w:hAnsi="Arial"/>
          <w:highlight w:val="white"/>
        </w:rPr>
        <w:t>(e)</w:t>
      </w:r>
      <w:r>
        <w:rPr>
          <w:rFonts w:ascii="Arial" w:hAnsi="Arial"/>
          <w:highlight w:val="white"/>
        </w:rPr>
        <w:tab/>
        <w:t>A motion or amendment which seeks to revoke or alter a previous decision of the COMMUNITY COUNCIL, or has that effect, shall not be competent within six months of that decision.</w:t>
      </w:r>
    </w:p>
    <w:p w14:paraId="344DE748" w14:textId="77777777" w:rsidR="00A26C24" w:rsidRDefault="00A26C24" w:rsidP="00A26C24">
      <w:pPr>
        <w:pStyle w:val="DefaultText"/>
        <w:tabs>
          <w:tab w:val="left" w:pos="544"/>
        </w:tabs>
        <w:jc w:val="both"/>
        <w:rPr>
          <w:rFonts w:ascii="Arial" w:hAnsi="Arial"/>
          <w:highlight w:val="white"/>
        </w:rPr>
      </w:pPr>
      <w:r>
        <w:rPr>
          <w:rFonts w:ascii="Arial" w:hAnsi="Arial"/>
        </w:rPr>
        <w:tab/>
      </w:r>
      <w:r>
        <w:rPr>
          <w:rFonts w:ascii="Arial" w:hAnsi="Arial"/>
          <w:highlight w:val="white"/>
        </w:rPr>
        <w:t xml:space="preserve">  </w:t>
      </w:r>
    </w:p>
    <w:p w14:paraId="2BAE94B1" w14:textId="77777777" w:rsidR="00A26C24" w:rsidRDefault="00A26C24" w:rsidP="00A26C24">
      <w:pPr>
        <w:pStyle w:val="DefaultText"/>
        <w:tabs>
          <w:tab w:val="left" w:pos="544"/>
        </w:tabs>
        <w:jc w:val="both"/>
        <w:rPr>
          <w:rFonts w:ascii="Arial" w:hAnsi="Arial"/>
          <w:highlight w:val="white"/>
        </w:rPr>
      </w:pPr>
      <w:r>
        <w:rPr>
          <w:rFonts w:ascii="Arial" w:hAnsi="Arial"/>
          <w:b/>
        </w:rPr>
        <w:t>6.</w:t>
      </w:r>
      <w:r>
        <w:rPr>
          <w:rFonts w:ascii="Arial" w:hAnsi="Arial"/>
          <w:b/>
        </w:rPr>
        <w:tab/>
      </w:r>
      <w:r>
        <w:rPr>
          <w:rFonts w:ascii="Arial" w:hAnsi="Arial"/>
          <w:b/>
          <w:highlight w:val="white"/>
        </w:rPr>
        <w:t>Voting</w:t>
      </w:r>
    </w:p>
    <w:p w14:paraId="638B147A" w14:textId="77777777" w:rsidR="00A26C24" w:rsidRDefault="00A26C24" w:rsidP="00A26C24">
      <w:pPr>
        <w:pStyle w:val="DefaultText"/>
        <w:tabs>
          <w:tab w:val="left" w:pos="544"/>
        </w:tabs>
        <w:jc w:val="both"/>
        <w:rPr>
          <w:rFonts w:ascii="Arial" w:hAnsi="Arial"/>
          <w:highlight w:val="white"/>
        </w:rPr>
      </w:pPr>
      <w:r>
        <w:rPr>
          <w:rFonts w:ascii="Arial" w:hAnsi="Arial"/>
        </w:rPr>
        <w:tab/>
      </w:r>
    </w:p>
    <w:p w14:paraId="699D85C7" w14:textId="77777777" w:rsidR="00A26C24" w:rsidRDefault="00A26C24" w:rsidP="00A26C24">
      <w:pPr>
        <w:pStyle w:val="DefaultText"/>
        <w:tabs>
          <w:tab w:val="left" w:pos="544"/>
        </w:tabs>
        <w:ind w:left="1440" w:hanging="1440"/>
        <w:rPr>
          <w:rFonts w:ascii="Arial" w:hAnsi="Arial"/>
          <w:highlight w:val="white"/>
        </w:rPr>
      </w:pPr>
      <w:r>
        <w:rPr>
          <w:rFonts w:ascii="Arial" w:hAnsi="Arial"/>
        </w:rPr>
        <w:tab/>
      </w:r>
      <w:r>
        <w:rPr>
          <w:rFonts w:ascii="Arial" w:hAnsi="Arial"/>
          <w:highlight w:val="white"/>
        </w:rPr>
        <w:t>(a)</w:t>
      </w:r>
      <w:r>
        <w:rPr>
          <w:rFonts w:ascii="Arial" w:hAnsi="Arial"/>
          <w:highlight w:val="white"/>
        </w:rPr>
        <w:tab/>
        <w:t xml:space="preserve">Voting shall be taken by a show of hands. Where meetings take place by remote or by hybrid means, unless a visible majority can be identified from a visible show of hands of members attending (in which case the Convener will declare the majority decision), the Convener should ensure all members attending via an audio only connection have all been in a position to cast their vote. </w:t>
      </w:r>
    </w:p>
    <w:p w14:paraId="5B220DFD" w14:textId="77777777" w:rsidR="00A26C24" w:rsidRDefault="00A26C24" w:rsidP="00A26C24">
      <w:pPr>
        <w:pStyle w:val="DefaultText"/>
        <w:tabs>
          <w:tab w:val="left" w:pos="544"/>
        </w:tabs>
        <w:rPr>
          <w:rFonts w:ascii="Arial" w:hAnsi="Arial"/>
        </w:rPr>
      </w:pPr>
    </w:p>
    <w:p w14:paraId="447F95ED" w14:textId="77777777" w:rsidR="00A26C24" w:rsidRDefault="00A26C24" w:rsidP="00A26C24">
      <w:pPr>
        <w:pStyle w:val="DefaultText"/>
        <w:tabs>
          <w:tab w:val="left" w:pos="544"/>
        </w:tabs>
        <w:ind w:left="1440" w:hanging="1440"/>
        <w:rPr>
          <w:rFonts w:ascii="Arial" w:hAnsi="Arial"/>
        </w:rPr>
      </w:pPr>
      <w:r>
        <w:rPr>
          <w:rFonts w:ascii="Arial" w:hAnsi="Arial"/>
        </w:rPr>
        <w:lastRenderedPageBreak/>
        <w:tab/>
      </w:r>
      <w:r>
        <w:rPr>
          <w:rFonts w:ascii="Arial" w:hAnsi="Arial"/>
          <w:highlight w:val="white"/>
        </w:rPr>
        <w:t>(b)</w:t>
      </w:r>
      <w:r>
        <w:rPr>
          <w:rFonts w:ascii="Arial" w:hAnsi="Arial"/>
          <w:highlight w:val="white"/>
        </w:rPr>
        <w:tab/>
        <w:t>In the event of an equality of votes the person presiding at the meeting will have a second or casting vote, except in the case of an appointment of a person to any office within the COMMUNITY COUNCIL when the decision will be determined by lot.</w:t>
      </w:r>
    </w:p>
    <w:p w14:paraId="6DA777F7" w14:textId="77777777" w:rsidR="00A26C24" w:rsidRDefault="00A26C24" w:rsidP="00A26C24">
      <w:pPr>
        <w:pStyle w:val="DefaultText"/>
        <w:tabs>
          <w:tab w:val="left" w:pos="544"/>
        </w:tabs>
        <w:rPr>
          <w:rFonts w:ascii="Arial" w:hAnsi="Arial"/>
        </w:rPr>
      </w:pPr>
      <w:r>
        <w:rPr>
          <w:rFonts w:ascii="Arial" w:hAnsi="Arial"/>
        </w:rPr>
        <w:t xml:space="preserve"> </w:t>
      </w:r>
    </w:p>
    <w:p w14:paraId="4CB23AE3" w14:textId="77777777" w:rsidR="00A26C24" w:rsidRDefault="00A26C24" w:rsidP="00A26C24">
      <w:pPr>
        <w:pStyle w:val="DefaultText"/>
        <w:tabs>
          <w:tab w:val="left" w:pos="544"/>
        </w:tabs>
        <w:rPr>
          <w:rFonts w:ascii="Arial" w:hAnsi="Arial"/>
        </w:rPr>
      </w:pPr>
    </w:p>
    <w:p w14:paraId="6C89EF8D" w14:textId="77777777" w:rsidR="00A26C24" w:rsidRDefault="00A26C24" w:rsidP="00A26C24">
      <w:pPr>
        <w:pStyle w:val="DefaultText"/>
        <w:tabs>
          <w:tab w:val="left" w:pos="544"/>
        </w:tabs>
        <w:rPr>
          <w:rFonts w:ascii="Arial" w:hAnsi="Arial"/>
          <w:highlight w:val="white"/>
        </w:rPr>
      </w:pPr>
      <w:r>
        <w:rPr>
          <w:rFonts w:ascii="Arial" w:hAnsi="Arial"/>
          <w:b/>
        </w:rPr>
        <w:t>7.</w:t>
      </w:r>
      <w:r>
        <w:rPr>
          <w:rFonts w:ascii="Arial" w:hAnsi="Arial"/>
          <w:b/>
        </w:rPr>
        <w:tab/>
      </w:r>
      <w:r>
        <w:rPr>
          <w:rFonts w:ascii="Arial" w:hAnsi="Arial"/>
          <w:b/>
          <w:highlight w:val="white"/>
        </w:rPr>
        <w:t>Alteration of Standing Orders</w:t>
      </w:r>
    </w:p>
    <w:p w14:paraId="02B7F34E" w14:textId="77777777" w:rsidR="00A26C24" w:rsidRDefault="00A26C24" w:rsidP="00A26C24">
      <w:pPr>
        <w:pStyle w:val="DefaultText"/>
        <w:tabs>
          <w:tab w:val="left" w:pos="544"/>
        </w:tabs>
        <w:rPr>
          <w:rFonts w:ascii="Arial" w:hAnsi="Arial"/>
        </w:rPr>
      </w:pPr>
    </w:p>
    <w:p w14:paraId="65FDAD35" w14:textId="77777777" w:rsidR="00A26C24" w:rsidRDefault="00A26C24" w:rsidP="00A26C24">
      <w:pPr>
        <w:pStyle w:val="DefaultText"/>
        <w:tabs>
          <w:tab w:val="left" w:pos="544"/>
        </w:tabs>
        <w:ind w:left="544"/>
        <w:rPr>
          <w:rFonts w:ascii="Arial" w:hAnsi="Arial"/>
          <w:highlight w:val="white"/>
        </w:rPr>
      </w:pPr>
      <w:r>
        <w:rPr>
          <w:rFonts w:ascii="Arial" w:hAnsi="Arial"/>
          <w:highlight w:val="white"/>
        </w:rPr>
        <w:t>A proposal to alter these Standing Orders may be proposed to Argyll and Bute Council by the COMMUNITY COUNCIL, provided that notice of motion to that effect is given at the meeting of the COMMUNITY COUNCIL previous to that at which the motion is discussed.  Argyll and Bute Council shall make the final decision on any proposed change.</w:t>
      </w:r>
    </w:p>
    <w:p w14:paraId="4FEABB19" w14:textId="77777777" w:rsidR="00A26C24" w:rsidRDefault="00A26C24" w:rsidP="00A26C24">
      <w:pPr>
        <w:pStyle w:val="DefaultText"/>
        <w:tabs>
          <w:tab w:val="left" w:pos="544"/>
        </w:tabs>
        <w:jc w:val="both"/>
        <w:rPr>
          <w:rFonts w:ascii="Arial" w:hAnsi="Arial"/>
        </w:rPr>
      </w:pPr>
    </w:p>
    <w:p w14:paraId="7B188DB0" w14:textId="77777777" w:rsidR="00A26C24" w:rsidRDefault="00A26C24" w:rsidP="00A26C24">
      <w:pPr>
        <w:pStyle w:val="DefaultText"/>
        <w:tabs>
          <w:tab w:val="left" w:pos="544"/>
        </w:tabs>
        <w:jc w:val="both"/>
        <w:rPr>
          <w:rFonts w:ascii="Arial" w:hAnsi="Arial"/>
          <w:highlight w:val="white"/>
        </w:rPr>
      </w:pPr>
      <w:r>
        <w:rPr>
          <w:rFonts w:ascii="Arial" w:hAnsi="Arial"/>
          <w:b/>
        </w:rPr>
        <w:t>8.</w:t>
      </w:r>
      <w:r>
        <w:rPr>
          <w:rFonts w:ascii="Arial" w:hAnsi="Arial"/>
          <w:b/>
        </w:rPr>
        <w:tab/>
      </w:r>
      <w:r>
        <w:rPr>
          <w:rFonts w:ascii="Arial" w:hAnsi="Arial"/>
          <w:b/>
          <w:highlight w:val="white"/>
        </w:rPr>
        <w:t>Committees</w:t>
      </w:r>
    </w:p>
    <w:p w14:paraId="78009072" w14:textId="77777777" w:rsidR="00A26C24" w:rsidRDefault="00A26C24" w:rsidP="00A26C24">
      <w:pPr>
        <w:pStyle w:val="DefaultText"/>
        <w:tabs>
          <w:tab w:val="left" w:pos="544"/>
        </w:tabs>
        <w:jc w:val="both"/>
        <w:rPr>
          <w:rFonts w:ascii="Arial" w:hAnsi="Arial"/>
        </w:rPr>
      </w:pPr>
    </w:p>
    <w:p w14:paraId="48B25AD4" w14:textId="77777777" w:rsidR="00A26C24" w:rsidRDefault="00A26C24" w:rsidP="00A26C24">
      <w:pPr>
        <w:pStyle w:val="DefaultText"/>
        <w:tabs>
          <w:tab w:val="left" w:pos="544"/>
        </w:tabs>
        <w:ind w:left="544"/>
        <w:rPr>
          <w:rFonts w:ascii="Arial" w:hAnsi="Arial"/>
          <w:highlight w:val="white"/>
        </w:rPr>
      </w:pPr>
      <w:r>
        <w:rPr>
          <w:rFonts w:ascii="Arial" w:hAnsi="Arial"/>
          <w:highlight w:val="white"/>
        </w:rPr>
        <w:t xml:space="preserve">The COMMUNITY COUNCIL may appoint such committees as it may from time to time decide for the purpose of </w:t>
      </w:r>
      <w:r w:rsidRPr="00C81002">
        <w:rPr>
          <w:rFonts w:ascii="Arial" w:hAnsi="Arial"/>
          <w:highlight w:val="white"/>
        </w:rPr>
        <w:t>advising</w:t>
      </w:r>
      <w:r>
        <w:rPr>
          <w:rFonts w:ascii="Arial" w:hAnsi="Arial"/>
          <w:highlight w:val="white"/>
        </w:rPr>
        <w:t xml:space="preserve"> the COMMUNITY COUNCIL on any matter and shall determine their composition, terms of reference, duration, duties and powers.</w:t>
      </w:r>
    </w:p>
    <w:p w14:paraId="7D5342C4" w14:textId="77777777" w:rsidR="00A26C24" w:rsidRDefault="00A26C24" w:rsidP="00A26C24">
      <w:pPr>
        <w:pStyle w:val="DefaultText"/>
        <w:tabs>
          <w:tab w:val="left" w:pos="544"/>
        </w:tabs>
        <w:rPr>
          <w:rFonts w:ascii="Arial" w:hAnsi="Arial"/>
        </w:rPr>
      </w:pPr>
    </w:p>
    <w:p w14:paraId="7E354B8A" w14:textId="77777777" w:rsidR="00A26C24" w:rsidRDefault="00A26C24" w:rsidP="00A26C24">
      <w:pPr>
        <w:pStyle w:val="DefaultText"/>
        <w:tabs>
          <w:tab w:val="left" w:pos="544"/>
        </w:tabs>
        <w:rPr>
          <w:rFonts w:ascii="Arial" w:hAnsi="Arial"/>
          <w:highlight w:val="white"/>
        </w:rPr>
      </w:pPr>
      <w:r>
        <w:rPr>
          <w:rFonts w:ascii="Arial" w:hAnsi="Arial"/>
          <w:b/>
        </w:rPr>
        <w:t>9.</w:t>
      </w:r>
      <w:r>
        <w:rPr>
          <w:rFonts w:ascii="Arial" w:hAnsi="Arial"/>
          <w:b/>
        </w:rPr>
        <w:tab/>
      </w:r>
      <w:r>
        <w:rPr>
          <w:rFonts w:ascii="Arial" w:hAnsi="Arial"/>
          <w:b/>
          <w:highlight w:val="white"/>
        </w:rPr>
        <w:t>Suspension of Standing Orders</w:t>
      </w:r>
    </w:p>
    <w:p w14:paraId="5D9FF487" w14:textId="77777777" w:rsidR="00A26C24" w:rsidRDefault="00A26C24" w:rsidP="00A26C24">
      <w:pPr>
        <w:pStyle w:val="DefaultText"/>
        <w:tabs>
          <w:tab w:val="left" w:pos="544"/>
        </w:tabs>
        <w:rPr>
          <w:rFonts w:ascii="Arial" w:hAnsi="Arial"/>
        </w:rPr>
      </w:pPr>
    </w:p>
    <w:p w14:paraId="5C74C192" w14:textId="77777777" w:rsidR="00A26C24" w:rsidRDefault="00A26C24" w:rsidP="00A26C24">
      <w:pPr>
        <w:pStyle w:val="DefaultText"/>
        <w:tabs>
          <w:tab w:val="left" w:pos="544"/>
        </w:tabs>
        <w:ind w:left="544"/>
        <w:rPr>
          <w:rFonts w:ascii="Arial" w:hAnsi="Arial"/>
          <w:highlight w:val="white"/>
        </w:rPr>
      </w:pPr>
      <w:r>
        <w:rPr>
          <w:rFonts w:ascii="Arial" w:hAnsi="Arial"/>
          <w:highlight w:val="white"/>
        </w:rPr>
        <w:t xml:space="preserve">These Standing Orders shall not be suspended except at a meeting at which three-quarters of the total number of COMMUNITY COUNCIL members are attending and then only if the mover states the object of his motion and if two-thirds of the COMMUNITY COUNCIL members attending consent to such suspension.  </w:t>
      </w:r>
    </w:p>
    <w:p w14:paraId="0632F8C7" w14:textId="77777777" w:rsidR="00A26C24" w:rsidRDefault="00A26C24" w:rsidP="00A26C24">
      <w:pPr>
        <w:pStyle w:val="DefaultText"/>
        <w:tabs>
          <w:tab w:val="left" w:pos="544"/>
        </w:tabs>
        <w:jc w:val="both"/>
        <w:rPr>
          <w:rFonts w:ascii="Arial" w:hAnsi="Arial"/>
          <w:highlight w:val="white"/>
        </w:rPr>
      </w:pPr>
    </w:p>
    <w:p w14:paraId="6C7E8BA2" w14:textId="77777777" w:rsidR="00A26C24" w:rsidRDefault="00A26C24" w:rsidP="00A26C24">
      <w:pPr>
        <w:pStyle w:val="DefaultText"/>
        <w:tabs>
          <w:tab w:val="left" w:pos="544"/>
        </w:tabs>
        <w:jc w:val="both"/>
        <w:rPr>
          <w:rFonts w:ascii="Arial" w:hAnsi="Arial"/>
          <w:highlight w:val="white"/>
        </w:rPr>
      </w:pPr>
    </w:p>
    <w:p w14:paraId="4DBFBF89" w14:textId="77777777" w:rsidR="00A26C24" w:rsidRDefault="00A26C24" w:rsidP="00A26C24">
      <w:pPr>
        <w:pStyle w:val="DefaultText"/>
        <w:tabs>
          <w:tab w:val="left" w:pos="544"/>
        </w:tabs>
        <w:jc w:val="both"/>
        <w:rPr>
          <w:rFonts w:ascii="Arial" w:hAnsi="Arial"/>
          <w:highlight w:val="white"/>
        </w:rPr>
      </w:pPr>
    </w:p>
    <w:p w14:paraId="5023C402" w14:textId="77777777" w:rsidR="00A26C24" w:rsidRDefault="00A26C24" w:rsidP="00A26C24">
      <w:pPr>
        <w:pStyle w:val="DefaultText"/>
        <w:tabs>
          <w:tab w:val="left" w:pos="544"/>
        </w:tabs>
        <w:jc w:val="center"/>
        <w:rPr>
          <w:rFonts w:ascii="Arial" w:hAnsi="Arial"/>
          <w:highlight w:val="white"/>
        </w:rPr>
      </w:pPr>
      <w:r>
        <w:rPr>
          <w:rFonts w:ascii="Arial" w:hAnsi="Arial"/>
          <w:highlight w:val="white"/>
        </w:rPr>
        <w:t>__________________________________________________</w:t>
      </w:r>
    </w:p>
    <w:p w14:paraId="07236762" w14:textId="77777777" w:rsidR="00A26C24" w:rsidRDefault="00A26C24" w:rsidP="00A26C24">
      <w:pPr>
        <w:pStyle w:val="DefaultText"/>
      </w:pPr>
    </w:p>
    <w:p w14:paraId="2DA9D974" w14:textId="77777777" w:rsidR="00A02D89" w:rsidRDefault="00A02D89"/>
    <w:sectPr w:rsidR="00A02D89">
      <w:headerReference w:type="even" r:id="rId7"/>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D4299" w14:textId="77777777" w:rsidR="00EF5300" w:rsidRDefault="00EF5300" w:rsidP="00A26C24">
      <w:pPr>
        <w:spacing w:after="0" w:line="240" w:lineRule="auto"/>
      </w:pPr>
      <w:r>
        <w:separator/>
      </w:r>
    </w:p>
  </w:endnote>
  <w:endnote w:type="continuationSeparator" w:id="0">
    <w:p w14:paraId="2A102133" w14:textId="77777777" w:rsidR="00EF5300" w:rsidRDefault="00EF5300" w:rsidP="00A26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03364" w14:textId="77777777" w:rsidR="00EF5300" w:rsidRDefault="00EF5300" w:rsidP="00A26C24">
      <w:pPr>
        <w:spacing w:after="0" w:line="240" w:lineRule="auto"/>
      </w:pPr>
      <w:r>
        <w:separator/>
      </w:r>
    </w:p>
  </w:footnote>
  <w:footnote w:type="continuationSeparator" w:id="0">
    <w:p w14:paraId="172ACE1B" w14:textId="77777777" w:rsidR="00EF5300" w:rsidRDefault="00EF5300" w:rsidP="00A26C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5B356" w14:textId="5D83E91B" w:rsidR="00A26C24" w:rsidRDefault="00A26C24">
    <w:pPr>
      <w:pStyle w:val="Header"/>
    </w:pPr>
    <w:r>
      <w:rPr>
        <w:noProof/>
      </w:rPr>
      <mc:AlternateContent>
        <mc:Choice Requires="wps">
          <w:drawing>
            <wp:anchor distT="0" distB="0" distL="0" distR="0" simplePos="0" relativeHeight="251659264" behindDoc="0" locked="0" layoutInCell="1" allowOverlap="1" wp14:anchorId="28928BB3" wp14:editId="3BB89902">
              <wp:simplePos x="635" y="635"/>
              <wp:positionH relativeFrom="page">
                <wp:align>left</wp:align>
              </wp:positionH>
              <wp:positionV relativeFrom="page">
                <wp:align>top</wp:align>
              </wp:positionV>
              <wp:extent cx="1721485" cy="387985"/>
              <wp:effectExtent l="0" t="0" r="12065" b="12065"/>
              <wp:wrapNone/>
              <wp:docPr id="1537849734"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1485" cy="387985"/>
                      </a:xfrm>
                      <a:prstGeom prst="rect">
                        <a:avLst/>
                      </a:prstGeom>
                      <a:noFill/>
                      <a:ln>
                        <a:noFill/>
                      </a:ln>
                    </wps:spPr>
                    <wps:txbx>
                      <w:txbxContent>
                        <w:p w14:paraId="5A5A03AE" w14:textId="4A4C1163" w:rsidR="00A26C24" w:rsidRPr="00A26C24" w:rsidRDefault="00A26C24" w:rsidP="00A26C24">
                          <w:pPr>
                            <w:spacing w:after="0"/>
                            <w:rPr>
                              <w:rFonts w:ascii="Aptos" w:eastAsia="Aptos" w:hAnsi="Aptos" w:cs="Aptos"/>
                              <w:noProof/>
                              <w:color w:val="0000FF"/>
                              <w:sz w:val="22"/>
                              <w:szCs w:val="22"/>
                            </w:rPr>
                          </w:pPr>
                          <w:r w:rsidRPr="00A26C24">
                            <w:rPr>
                              <w:rFonts w:ascii="Aptos" w:eastAsia="Aptos" w:hAnsi="Aptos" w:cs="Aptos"/>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8928BB3" id="_x0000_t202" coordsize="21600,21600" o:spt="202" path="m,l,21600r21600,l21600,xe">
              <v:stroke joinstyle="miter"/>
              <v:path gradientshapeok="t" o:connecttype="rect"/>
            </v:shapetype>
            <v:shape id="Text Box 2" o:spid="_x0000_s1026" type="#_x0000_t202" alt="Classification: OFFICIAL" style="position:absolute;margin-left:0;margin-top:0;width:135.55pt;height:30.5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" filled="f" stroked="f">
              <v:textbox style="mso-fit-shape-to-text:t" inset="20pt,15pt,0,0">
                <w:txbxContent>
                  <w:p w14:paraId="5A5A03AE" w14:textId="4A4C1163" w:rsidR="00A26C24" w:rsidRPr="00A26C24" w:rsidRDefault="00A26C24" w:rsidP="00A26C24">
                    <w:pPr>
                      <w:spacing w:after="0"/>
                      <w:rPr>
                        <w:rFonts w:ascii="Aptos" w:eastAsia="Aptos" w:hAnsi="Aptos" w:cs="Aptos"/>
                        <w:noProof/>
                        <w:color w:val="0000FF"/>
                        <w:sz w:val="22"/>
                        <w:szCs w:val="22"/>
                      </w:rPr>
                    </w:pPr>
                    <w:r w:rsidRPr="00A26C24">
                      <w:rPr>
                        <w:rFonts w:ascii="Aptos" w:eastAsia="Aptos" w:hAnsi="Aptos" w:cs="Aptos"/>
                        <w:noProof/>
                        <w:color w:val="0000FF"/>
                        <w:sz w:val="22"/>
                        <w:szCs w:val="22"/>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7AEEC" w14:textId="3761109D" w:rsidR="00A26C24" w:rsidRDefault="00A26C24">
    <w:pPr>
      <w:pStyle w:val="Header"/>
    </w:pPr>
    <w:r>
      <w:rPr>
        <w:noProof/>
      </w:rPr>
      <mc:AlternateContent>
        <mc:Choice Requires="wps">
          <w:drawing>
            <wp:anchor distT="0" distB="0" distL="0" distR="0" simplePos="0" relativeHeight="251660288" behindDoc="0" locked="0" layoutInCell="1" allowOverlap="1" wp14:anchorId="21C733A6" wp14:editId="30462DDC">
              <wp:simplePos x="914400" y="447675"/>
              <wp:positionH relativeFrom="page">
                <wp:align>left</wp:align>
              </wp:positionH>
              <wp:positionV relativeFrom="page">
                <wp:align>top</wp:align>
              </wp:positionV>
              <wp:extent cx="1721485" cy="387985"/>
              <wp:effectExtent l="0" t="0" r="12065" b="12065"/>
              <wp:wrapNone/>
              <wp:docPr id="434069929"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1485" cy="387985"/>
                      </a:xfrm>
                      <a:prstGeom prst="rect">
                        <a:avLst/>
                      </a:prstGeom>
                      <a:noFill/>
                      <a:ln>
                        <a:noFill/>
                      </a:ln>
                    </wps:spPr>
                    <wps:txbx>
                      <w:txbxContent>
                        <w:p w14:paraId="5FE7C7A0" w14:textId="7D63F346" w:rsidR="00A26C24" w:rsidRPr="00A26C24" w:rsidRDefault="00A26C24" w:rsidP="00A26C24">
                          <w:pPr>
                            <w:spacing w:after="0"/>
                            <w:rPr>
                              <w:rFonts w:ascii="Aptos" w:eastAsia="Aptos" w:hAnsi="Aptos" w:cs="Aptos"/>
                              <w:noProof/>
                              <w:color w:val="0000FF"/>
                              <w:sz w:val="22"/>
                              <w:szCs w:val="22"/>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1C733A6" id="_x0000_t202" coordsize="21600,21600" o:spt="202" path="m,l,21600r21600,l21600,xe">
              <v:stroke joinstyle="miter"/>
              <v:path gradientshapeok="t" o:connecttype="rect"/>
            </v:shapetype>
            <v:shape id="Text Box 3" o:spid="_x0000_s1027" type="#_x0000_t202" alt="Classification: OFFICIAL" style="position:absolute;margin-left:0;margin-top:0;width:135.55pt;height:30.5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" filled="f" stroked="f">
              <v:textbox style="mso-fit-shape-to-text:t" inset="20pt,15pt,0,0">
                <w:txbxContent>
                  <w:p w14:paraId="5FE7C7A0" w14:textId="7D63F346" w:rsidR="00A26C24" w:rsidRPr="00A26C24" w:rsidRDefault="00A26C24" w:rsidP="00A26C24">
                    <w:pPr>
                      <w:spacing w:after="0"/>
                      <w:rPr>
                        <w:rFonts w:ascii="Aptos" w:eastAsia="Aptos" w:hAnsi="Aptos" w:cs="Aptos"/>
                        <w:noProof/>
                        <w:color w:val="0000FF"/>
                        <w:sz w:val="22"/>
                        <w:szCs w:val="22"/>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236E" w14:textId="35EE4883" w:rsidR="00A26C24" w:rsidRDefault="00A26C24">
    <w:pPr>
      <w:pStyle w:val="Header"/>
    </w:pPr>
    <w:r>
      <w:rPr>
        <w:noProof/>
      </w:rPr>
      <mc:AlternateContent>
        <mc:Choice Requires="wps">
          <w:drawing>
            <wp:anchor distT="0" distB="0" distL="0" distR="0" simplePos="0" relativeHeight="251658240" behindDoc="0" locked="0" layoutInCell="1" allowOverlap="1" wp14:anchorId="11609712" wp14:editId="1F9F5EF1">
              <wp:simplePos x="635" y="635"/>
              <wp:positionH relativeFrom="page">
                <wp:align>left</wp:align>
              </wp:positionH>
              <wp:positionV relativeFrom="page">
                <wp:align>top</wp:align>
              </wp:positionV>
              <wp:extent cx="1721485" cy="387985"/>
              <wp:effectExtent l="0" t="0" r="12065" b="12065"/>
              <wp:wrapNone/>
              <wp:docPr id="289631529" name="Text Box 1"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1485" cy="387985"/>
                      </a:xfrm>
                      <a:prstGeom prst="rect">
                        <a:avLst/>
                      </a:prstGeom>
                      <a:noFill/>
                      <a:ln>
                        <a:noFill/>
                      </a:ln>
                    </wps:spPr>
                    <wps:txbx>
                      <w:txbxContent>
                        <w:p w14:paraId="6838AB4A" w14:textId="61102D9E" w:rsidR="00A26C24" w:rsidRPr="00A26C24" w:rsidRDefault="00A26C24" w:rsidP="00A26C24">
                          <w:pPr>
                            <w:spacing w:after="0"/>
                            <w:rPr>
                              <w:rFonts w:ascii="Aptos" w:eastAsia="Aptos" w:hAnsi="Aptos" w:cs="Aptos"/>
                              <w:noProof/>
                              <w:color w:val="0000FF"/>
                              <w:sz w:val="22"/>
                              <w:szCs w:val="22"/>
                            </w:rPr>
                          </w:pPr>
                          <w:r w:rsidRPr="00A26C24">
                            <w:rPr>
                              <w:rFonts w:ascii="Aptos" w:eastAsia="Aptos" w:hAnsi="Aptos" w:cs="Aptos"/>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1609712" id="_x0000_t202" coordsize="21600,21600" o:spt="202" path="m,l,21600r21600,l21600,xe">
              <v:stroke joinstyle="miter"/>
              <v:path gradientshapeok="t" o:connecttype="rect"/>
            </v:shapetype>
            <v:shape id="Text Box 1" o:spid="_x0000_s1028" type="#_x0000_t202" alt="Classification: OFFICIAL" style="position:absolute;margin-left:0;margin-top:0;width:135.55pt;height:30.5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" filled="f" stroked="f">
              <v:textbox style="mso-fit-shape-to-text:t" inset="20pt,15pt,0,0">
                <w:txbxContent>
                  <w:p w14:paraId="6838AB4A" w14:textId="61102D9E" w:rsidR="00A26C24" w:rsidRPr="00A26C24" w:rsidRDefault="00A26C24" w:rsidP="00A26C24">
                    <w:pPr>
                      <w:spacing w:after="0"/>
                      <w:rPr>
                        <w:rFonts w:ascii="Aptos" w:eastAsia="Aptos" w:hAnsi="Aptos" w:cs="Aptos"/>
                        <w:noProof/>
                        <w:color w:val="0000FF"/>
                        <w:sz w:val="22"/>
                        <w:szCs w:val="22"/>
                      </w:rPr>
                    </w:pPr>
                    <w:r w:rsidRPr="00A26C24">
                      <w:rPr>
                        <w:rFonts w:ascii="Aptos" w:eastAsia="Aptos" w:hAnsi="Aptos" w:cs="Aptos"/>
                        <w:noProof/>
                        <w:color w:val="0000FF"/>
                        <w:sz w:val="22"/>
                        <w:szCs w:val="22"/>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52D6E"/>
    <w:multiLevelType w:val="hybridMultilevel"/>
    <w:tmpl w:val="6DEA048A"/>
    <w:lvl w:ilvl="0" w:tplc="08090019">
      <w:start w:val="1"/>
      <w:numFmt w:val="lowerLetter"/>
      <w:lvlText w:val="%1."/>
      <w:lvlJc w:val="left"/>
      <w:pPr>
        <w:ind w:left="904" w:hanging="360"/>
      </w:pPr>
      <w:rPr>
        <w:rFonts w:hint="default"/>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1" w15:restartNumberingAfterBreak="0">
    <w:nsid w:val="4DDC3158"/>
    <w:multiLevelType w:val="hybridMultilevel"/>
    <w:tmpl w:val="15329472"/>
    <w:lvl w:ilvl="0" w:tplc="B816D026">
      <w:start w:val="1"/>
      <w:numFmt w:val="lowerLetter"/>
      <w:lvlText w:val="(%1)"/>
      <w:lvlJc w:val="left"/>
      <w:pPr>
        <w:ind w:left="904" w:hanging="360"/>
      </w:pPr>
      <w:rPr>
        <w:rFonts w:hint="default"/>
      </w:rPr>
    </w:lvl>
    <w:lvl w:ilvl="1" w:tplc="78BC3D46">
      <w:start w:val="1"/>
      <w:numFmt w:val="lowerLetter"/>
      <w:lvlText w:val="%2."/>
      <w:lvlJc w:val="left"/>
      <w:pPr>
        <w:ind w:left="1624" w:hanging="360"/>
      </w:pPr>
      <w:rPr>
        <w:rFonts w:ascii="Arial" w:eastAsia="Times New Roman" w:hAnsi="Arial" w:cs="Times New Roman"/>
      </w:r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2" w15:restartNumberingAfterBreak="0">
    <w:nsid w:val="5AB76FB9"/>
    <w:multiLevelType w:val="hybridMultilevel"/>
    <w:tmpl w:val="2BF255F0"/>
    <w:lvl w:ilvl="0" w:tplc="5B065768">
      <w:start w:val="1"/>
      <w:numFmt w:val="lowerLetter"/>
      <w:lvlText w:val="%1."/>
      <w:lvlJc w:val="left"/>
      <w:pPr>
        <w:ind w:left="904" w:hanging="360"/>
      </w:pPr>
      <w:rPr>
        <w:rFonts w:ascii="Arial" w:eastAsia="Times New Roman" w:hAnsi="Arial" w:cs="Times New Roman"/>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num w:numId="1" w16cid:durableId="1429084787">
    <w:abstractNumId w:val="2"/>
  </w:num>
  <w:num w:numId="2" w16cid:durableId="1221406071">
    <w:abstractNumId w:val="1"/>
  </w:num>
  <w:num w:numId="3" w16cid:durableId="574322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C24"/>
    <w:rsid w:val="00121BBA"/>
    <w:rsid w:val="00204C4A"/>
    <w:rsid w:val="00367D7E"/>
    <w:rsid w:val="0045451E"/>
    <w:rsid w:val="0056687A"/>
    <w:rsid w:val="007362DA"/>
    <w:rsid w:val="00760577"/>
    <w:rsid w:val="008201ED"/>
    <w:rsid w:val="008220C2"/>
    <w:rsid w:val="00916BE8"/>
    <w:rsid w:val="00953A2D"/>
    <w:rsid w:val="00A02D89"/>
    <w:rsid w:val="00A26C24"/>
    <w:rsid w:val="00C37C16"/>
    <w:rsid w:val="00CD2CB0"/>
    <w:rsid w:val="00EF5300"/>
    <w:rsid w:val="00F44B4E"/>
    <w:rsid w:val="00F56DF0"/>
    <w:rsid w:val="00F75A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83D84"/>
  <w15:chartTrackingRefBased/>
  <w15:docId w15:val="{38CC2F93-C34E-43CE-9F4C-B3EBBCBED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6C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A26C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6C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6C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6C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6C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6C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6C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6C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C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26C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6C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6C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6C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6C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6C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6C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6C24"/>
    <w:rPr>
      <w:rFonts w:eastAsiaTheme="majorEastAsia" w:cstheme="majorBidi"/>
      <w:color w:val="272727" w:themeColor="text1" w:themeTint="D8"/>
    </w:rPr>
  </w:style>
  <w:style w:type="paragraph" w:styleId="Title">
    <w:name w:val="Title"/>
    <w:basedOn w:val="Normal"/>
    <w:next w:val="Normal"/>
    <w:link w:val="TitleChar"/>
    <w:uiPriority w:val="10"/>
    <w:qFormat/>
    <w:rsid w:val="00A26C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6C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6C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6C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6C24"/>
    <w:pPr>
      <w:spacing w:before="160"/>
      <w:jc w:val="center"/>
    </w:pPr>
    <w:rPr>
      <w:i/>
      <w:iCs/>
      <w:color w:val="404040" w:themeColor="text1" w:themeTint="BF"/>
    </w:rPr>
  </w:style>
  <w:style w:type="character" w:customStyle="1" w:styleId="QuoteChar">
    <w:name w:val="Quote Char"/>
    <w:basedOn w:val="DefaultParagraphFont"/>
    <w:link w:val="Quote"/>
    <w:uiPriority w:val="29"/>
    <w:rsid w:val="00A26C24"/>
    <w:rPr>
      <w:i/>
      <w:iCs/>
      <w:color w:val="404040" w:themeColor="text1" w:themeTint="BF"/>
    </w:rPr>
  </w:style>
  <w:style w:type="paragraph" w:styleId="ListParagraph">
    <w:name w:val="List Paragraph"/>
    <w:basedOn w:val="Normal"/>
    <w:uiPriority w:val="34"/>
    <w:qFormat/>
    <w:rsid w:val="00A26C24"/>
    <w:pPr>
      <w:ind w:left="720"/>
      <w:contextualSpacing/>
    </w:pPr>
  </w:style>
  <w:style w:type="character" w:styleId="IntenseEmphasis">
    <w:name w:val="Intense Emphasis"/>
    <w:basedOn w:val="DefaultParagraphFont"/>
    <w:uiPriority w:val="21"/>
    <w:qFormat/>
    <w:rsid w:val="00A26C24"/>
    <w:rPr>
      <w:i/>
      <w:iCs/>
      <w:color w:val="0F4761" w:themeColor="accent1" w:themeShade="BF"/>
    </w:rPr>
  </w:style>
  <w:style w:type="paragraph" w:styleId="IntenseQuote">
    <w:name w:val="Intense Quote"/>
    <w:basedOn w:val="Normal"/>
    <w:next w:val="Normal"/>
    <w:link w:val="IntenseQuoteChar"/>
    <w:uiPriority w:val="30"/>
    <w:qFormat/>
    <w:rsid w:val="00A26C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6C24"/>
    <w:rPr>
      <w:i/>
      <w:iCs/>
      <w:color w:val="0F4761" w:themeColor="accent1" w:themeShade="BF"/>
    </w:rPr>
  </w:style>
  <w:style w:type="character" w:styleId="IntenseReference">
    <w:name w:val="Intense Reference"/>
    <w:basedOn w:val="DefaultParagraphFont"/>
    <w:uiPriority w:val="32"/>
    <w:qFormat/>
    <w:rsid w:val="00A26C24"/>
    <w:rPr>
      <w:b/>
      <w:bCs/>
      <w:smallCaps/>
      <w:color w:val="0F4761" w:themeColor="accent1" w:themeShade="BF"/>
      <w:spacing w:val="5"/>
    </w:rPr>
  </w:style>
  <w:style w:type="paragraph" w:customStyle="1" w:styleId="DefaultText">
    <w:name w:val="Default Text"/>
    <w:basedOn w:val="Normal"/>
    <w:rsid w:val="00A26C24"/>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kern w:val="0"/>
      <w:szCs w:val="20"/>
      <w14:ligatures w14:val="none"/>
    </w:rPr>
  </w:style>
  <w:style w:type="paragraph" w:styleId="Header">
    <w:name w:val="header"/>
    <w:basedOn w:val="Normal"/>
    <w:link w:val="HeaderChar"/>
    <w:uiPriority w:val="99"/>
    <w:unhideWhenUsed/>
    <w:rsid w:val="00A26C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C24"/>
  </w:style>
  <w:style w:type="paragraph" w:styleId="Footer">
    <w:name w:val="footer"/>
    <w:basedOn w:val="Normal"/>
    <w:link w:val="FooterChar"/>
    <w:uiPriority w:val="99"/>
    <w:unhideWhenUsed/>
    <w:rsid w:val="007362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6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1045</Words>
  <Characters>5958</Characters>
  <Application>Microsoft Office Word</Application>
  <DocSecurity>0</DocSecurity>
  <Lines>49</Lines>
  <Paragraphs>13</Paragraphs>
  <ScaleCrop>false</ScaleCrop>
  <Company>Argyll and Bute Council</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Innis, Lynsey</dc:creator>
  <cp:keywords/>
  <dc:description/>
  <cp:lastModifiedBy>Penman, Julieann</cp:lastModifiedBy>
  <cp:revision>3</cp:revision>
  <dcterms:created xsi:type="dcterms:W3CDTF">2026-05-21T13:37:00Z</dcterms:created>
  <dcterms:modified xsi:type="dcterms:W3CDTF">2026-09-23T13:04:00Z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11436d29,5ba9b986,19df61a9</vt:lpwstr>
  </property>
  <property fmtid="{D5CDD505-2E9C-101B-9397-08002B2CF9AE}" pid="3" name="ClassificationContentMarkingHeaderFontProps">
    <vt:lpwstr>#0000ff,11,Aptos</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2026-05-21T13:28:47Z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69ca8e54-952e-4fdc-adac-01d53e585cc1</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ies>
</file>