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5"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COLINTRAIVE &amp; GLENDARUEL COMMUNITY COUNCIL</w:t>
      </w:r>
    </w:p>
    <w:p w14:paraId="00000006" w14:textId="77777777" w:rsidR="00920276" w:rsidRDefault="00920276">
      <w:pPr>
        <w:pStyle w:val="Default"/>
        <w:suppressAutoHyphens/>
        <w:spacing w:before="0" w:line="240" w:lineRule="auto"/>
        <w:rPr>
          <w:rFonts w:ascii="Arial" w:eastAsia="Arial" w:hAnsi="Arial" w:cs="Arial"/>
          <w:sz w:val="22"/>
          <w:szCs w:val="22"/>
        </w:rPr>
      </w:pPr>
    </w:p>
    <w:p w14:paraId="00000007"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Minutes of Meeting</w:t>
      </w:r>
    </w:p>
    <w:p w14:paraId="00000008"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Venue:</w:t>
      </w:r>
      <w:r>
        <w:rPr>
          <w:rFonts w:ascii="Arial" w:hAnsi="Arial"/>
          <w:color w:val="1F2225"/>
          <w:sz w:val="22"/>
          <w:szCs w:val="22"/>
          <w:lang w:val="de-DE"/>
        </w:rPr>
        <w:t xml:space="preserve"> Glendaruel Hall</w:t>
      </w:r>
    </w:p>
    <w:p w14:paraId="00000009"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lang w:val="nl-NL"/>
        </w:rPr>
        <w:t>Date &amp; Time:</w:t>
      </w:r>
      <w:r>
        <w:rPr>
          <w:rFonts w:ascii="Arial" w:hAnsi="Arial"/>
          <w:color w:val="1F2225"/>
          <w:sz w:val="22"/>
          <w:szCs w:val="22"/>
        </w:rPr>
        <w:t xml:space="preserve"> 11 May 2026, 7.30pm</w:t>
      </w:r>
    </w:p>
    <w:p w14:paraId="0000000A" w14:textId="77777777" w:rsidR="00920276" w:rsidRDefault="00920276">
      <w:pPr>
        <w:pStyle w:val="Default"/>
        <w:suppressAutoHyphens/>
        <w:spacing w:before="0" w:line="240" w:lineRule="auto"/>
        <w:rPr>
          <w:rFonts w:ascii="Arial" w:eastAsia="Arial" w:hAnsi="Arial" w:cs="Arial"/>
          <w:sz w:val="22"/>
          <w:szCs w:val="22"/>
        </w:rPr>
      </w:pPr>
    </w:p>
    <w:p w14:paraId="0000000B"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lang w:val="fr-FR"/>
        </w:rPr>
        <w:t>Attendance</w:t>
      </w:r>
    </w:p>
    <w:p w14:paraId="0000000C" w14:textId="77777777" w:rsidR="00920276" w:rsidRDefault="00920276">
      <w:pPr>
        <w:pStyle w:val="Default"/>
        <w:suppressAutoHyphens/>
        <w:spacing w:before="0" w:line="240" w:lineRule="auto"/>
        <w:rPr>
          <w:rFonts w:ascii="Arial" w:eastAsia="Arial" w:hAnsi="Arial" w:cs="Arial"/>
          <w:sz w:val="22"/>
          <w:szCs w:val="22"/>
        </w:rPr>
      </w:pPr>
    </w:p>
    <w:p w14:paraId="0000000D"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Present:</w:t>
      </w:r>
      <w:r>
        <w:rPr>
          <w:rFonts w:ascii="Arial" w:hAnsi="Arial"/>
          <w:color w:val="1F2225"/>
          <w:sz w:val="22"/>
          <w:szCs w:val="22"/>
        </w:rPr>
        <w:t xml:space="preserve"> Charles Dixon-Spain (Chair), Michael Russell (Vice Chair), Paul Bulmer (Treasurer), Rob Groom, Cathleen Russell, Douglas Wilson</w:t>
      </w:r>
    </w:p>
    <w:p w14:paraId="0000000E"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Apologies:</w:t>
      </w:r>
      <w:r>
        <w:rPr>
          <w:rFonts w:ascii="Arial" w:hAnsi="Arial"/>
          <w:color w:val="1F2225"/>
          <w:sz w:val="22"/>
          <w:szCs w:val="22"/>
        </w:rPr>
        <w:t xml:space="preserve"> </w:t>
      </w:r>
    </w:p>
    <w:p w14:paraId="0000000F"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Argyll &amp; Bute Councillor:</w:t>
      </w:r>
      <w:r>
        <w:rPr>
          <w:rFonts w:ascii="Arial" w:hAnsi="Arial"/>
          <w:color w:val="1F2225"/>
          <w:sz w:val="22"/>
          <w:szCs w:val="22"/>
          <w:lang w:val="fr-FR"/>
        </w:rPr>
        <w:t xml:space="preserve"> William Sinclair</w:t>
      </w:r>
    </w:p>
    <w:p w14:paraId="00000010"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Community Members:</w:t>
      </w:r>
      <w:r>
        <w:rPr>
          <w:rFonts w:ascii="Arial" w:hAnsi="Arial"/>
          <w:color w:val="1F2225"/>
          <w:sz w:val="22"/>
          <w:szCs w:val="22"/>
        </w:rPr>
        <w:t xml:space="preserve"> 0</w:t>
      </w:r>
    </w:p>
    <w:p w14:paraId="00000011" w14:textId="77777777" w:rsidR="00920276" w:rsidRDefault="00920276">
      <w:pPr>
        <w:pStyle w:val="Default"/>
        <w:suppressAutoHyphens/>
        <w:spacing w:before="0" w:line="240" w:lineRule="auto"/>
        <w:rPr>
          <w:rFonts w:ascii="Arial" w:eastAsia="Arial" w:hAnsi="Arial" w:cs="Arial"/>
          <w:color w:val="1F2225"/>
          <w:sz w:val="22"/>
          <w:szCs w:val="22"/>
        </w:rPr>
      </w:pPr>
    </w:p>
    <w:p w14:paraId="00000012" w14:textId="77777777" w:rsidR="00920276" w:rsidRDefault="00920276">
      <w:pPr>
        <w:pStyle w:val="Default"/>
        <w:suppressAutoHyphens/>
        <w:spacing w:before="0" w:line="240" w:lineRule="auto"/>
        <w:rPr>
          <w:rFonts w:ascii="Arial" w:eastAsia="Arial" w:hAnsi="Arial" w:cs="Arial"/>
          <w:sz w:val="22"/>
          <w:szCs w:val="22"/>
        </w:rPr>
      </w:pPr>
    </w:p>
    <w:p w14:paraId="00000013"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1. Declarations of Interest</w:t>
      </w:r>
    </w:p>
    <w:p w14:paraId="00000014" w14:textId="77777777" w:rsidR="00920276" w:rsidRDefault="00920276">
      <w:pPr>
        <w:pStyle w:val="Default"/>
        <w:suppressAutoHyphens/>
        <w:spacing w:before="0" w:line="240" w:lineRule="auto"/>
        <w:rPr>
          <w:rFonts w:ascii="Arial" w:eastAsia="Arial" w:hAnsi="Arial" w:cs="Arial"/>
          <w:sz w:val="22"/>
          <w:szCs w:val="22"/>
        </w:rPr>
      </w:pPr>
    </w:p>
    <w:p w14:paraId="00000015" w14:textId="77777777" w:rsidR="00920276" w:rsidRDefault="00446828">
      <w:pPr>
        <w:pStyle w:val="Default"/>
        <w:numPr>
          <w:ilvl w:val="0"/>
          <w:numId w:val="2"/>
        </w:numPr>
        <w:suppressAutoHyphens/>
        <w:spacing w:before="0" w:line="240" w:lineRule="auto"/>
        <w:rPr>
          <w:rFonts w:ascii="Arial" w:hAnsi="Arial"/>
          <w:color w:val="1F2225"/>
          <w:sz w:val="22"/>
          <w:szCs w:val="22"/>
        </w:rPr>
      </w:pPr>
      <w:r>
        <w:rPr>
          <w:rFonts w:ascii="Arial" w:hAnsi="Arial"/>
          <w:color w:val="1F2225"/>
          <w:sz w:val="22"/>
          <w:szCs w:val="22"/>
        </w:rPr>
        <w:t>Charles Dixon-Spain declared an interest in the Argyll Rally</w:t>
      </w:r>
    </w:p>
    <w:p w14:paraId="00000016" w14:textId="77777777" w:rsidR="00920276" w:rsidRDefault="00446828">
      <w:pPr>
        <w:pStyle w:val="Default"/>
        <w:numPr>
          <w:ilvl w:val="0"/>
          <w:numId w:val="2"/>
        </w:numPr>
        <w:suppressAutoHyphens/>
        <w:spacing w:before="0" w:line="240" w:lineRule="auto"/>
        <w:rPr>
          <w:rFonts w:ascii="Arial" w:hAnsi="Arial"/>
          <w:color w:val="1F2225"/>
          <w:sz w:val="22"/>
          <w:szCs w:val="22"/>
        </w:rPr>
      </w:pPr>
      <w:r>
        <w:rPr>
          <w:rFonts w:ascii="Arial" w:hAnsi="Arial"/>
          <w:color w:val="1F2225"/>
          <w:sz w:val="22"/>
          <w:szCs w:val="22"/>
        </w:rPr>
        <w:t>Rob Groom declared an interest in a planning application</w:t>
      </w:r>
    </w:p>
    <w:p w14:paraId="00000017" w14:textId="77777777" w:rsidR="00920276" w:rsidRDefault="00920276">
      <w:pPr>
        <w:pStyle w:val="Default"/>
        <w:suppressAutoHyphens/>
        <w:spacing w:before="0" w:line="240" w:lineRule="auto"/>
        <w:rPr>
          <w:rFonts w:ascii="Arial" w:eastAsia="Arial" w:hAnsi="Arial" w:cs="Arial"/>
          <w:color w:val="1F2225"/>
          <w:sz w:val="22"/>
          <w:szCs w:val="22"/>
        </w:rPr>
      </w:pPr>
    </w:p>
    <w:p w14:paraId="00000018" w14:textId="77777777" w:rsidR="00920276" w:rsidRDefault="00920276">
      <w:pPr>
        <w:pStyle w:val="Default"/>
        <w:suppressAutoHyphens/>
        <w:spacing w:before="0" w:line="240" w:lineRule="auto"/>
        <w:rPr>
          <w:rFonts w:ascii="Arial" w:eastAsia="Arial" w:hAnsi="Arial" w:cs="Arial"/>
          <w:sz w:val="22"/>
          <w:szCs w:val="22"/>
        </w:rPr>
      </w:pPr>
    </w:p>
    <w:p w14:paraId="00000019"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2. Minute of Previous Meeting</w:t>
      </w:r>
    </w:p>
    <w:p w14:paraId="0000001A" w14:textId="77777777" w:rsidR="00920276" w:rsidRDefault="00920276">
      <w:pPr>
        <w:pStyle w:val="Default"/>
        <w:suppressAutoHyphens/>
        <w:spacing w:before="0" w:line="240" w:lineRule="auto"/>
        <w:rPr>
          <w:rFonts w:ascii="Arial" w:eastAsia="Arial" w:hAnsi="Arial" w:cs="Arial"/>
          <w:color w:val="1F2225"/>
          <w:sz w:val="22"/>
          <w:szCs w:val="22"/>
        </w:rPr>
      </w:pPr>
    </w:p>
    <w:p w14:paraId="0000001B"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Proposed by:</w:t>
      </w:r>
      <w:r>
        <w:rPr>
          <w:rFonts w:ascii="Arial" w:hAnsi="Arial"/>
          <w:color w:val="1F2225"/>
          <w:sz w:val="22"/>
          <w:szCs w:val="22"/>
        </w:rPr>
        <w:t xml:space="preserve"> Douglas Wilson</w:t>
      </w:r>
    </w:p>
    <w:p w14:paraId="0000001C"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Seconded by:</w:t>
      </w:r>
      <w:r>
        <w:rPr>
          <w:rFonts w:ascii="Arial" w:hAnsi="Arial"/>
          <w:color w:val="1F2225"/>
          <w:sz w:val="22"/>
          <w:szCs w:val="22"/>
        </w:rPr>
        <w:t xml:space="preserve"> Paul Bulmer</w:t>
      </w:r>
    </w:p>
    <w:p w14:paraId="0000001D" w14:textId="77777777" w:rsidR="00920276" w:rsidRDefault="00920276">
      <w:pPr>
        <w:pStyle w:val="Default"/>
        <w:suppressAutoHyphens/>
        <w:spacing w:before="0" w:line="240" w:lineRule="auto"/>
        <w:rPr>
          <w:rFonts w:ascii="Arial" w:eastAsia="Arial" w:hAnsi="Arial" w:cs="Arial"/>
          <w:color w:val="1F2225"/>
          <w:sz w:val="22"/>
          <w:szCs w:val="22"/>
        </w:rPr>
      </w:pPr>
    </w:p>
    <w:p w14:paraId="0000001E" w14:textId="77777777" w:rsidR="00920276" w:rsidRDefault="00920276">
      <w:pPr>
        <w:pStyle w:val="Default"/>
        <w:suppressAutoHyphens/>
        <w:spacing w:before="0" w:line="240" w:lineRule="auto"/>
        <w:rPr>
          <w:rFonts w:ascii="Arial" w:eastAsia="Arial" w:hAnsi="Arial" w:cs="Arial"/>
          <w:color w:val="1F2225"/>
          <w:sz w:val="22"/>
          <w:szCs w:val="22"/>
        </w:rPr>
      </w:pPr>
    </w:p>
    <w:p w14:paraId="0000001F"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3. Matters Arising</w:t>
      </w:r>
    </w:p>
    <w:p w14:paraId="00000020" w14:textId="77777777" w:rsidR="00920276" w:rsidRDefault="00920276">
      <w:pPr>
        <w:pStyle w:val="Default"/>
        <w:suppressAutoHyphens/>
        <w:spacing w:before="0" w:line="240" w:lineRule="auto"/>
        <w:rPr>
          <w:rFonts w:ascii="Arial" w:eastAsia="Arial" w:hAnsi="Arial" w:cs="Arial"/>
          <w:sz w:val="22"/>
          <w:szCs w:val="22"/>
        </w:rPr>
      </w:pPr>
    </w:p>
    <w:p w14:paraId="00000021" w14:textId="77777777" w:rsidR="00920276" w:rsidRDefault="00446828">
      <w:pPr>
        <w:pStyle w:val="Default"/>
        <w:suppressAutoHyphens/>
        <w:spacing w:before="0" w:line="240" w:lineRule="auto"/>
        <w:rPr>
          <w:rFonts w:ascii="Arial" w:hAnsi="Arial"/>
          <w:b/>
          <w:bCs/>
          <w:color w:val="1F2225"/>
          <w:sz w:val="22"/>
          <w:szCs w:val="22"/>
        </w:rPr>
      </w:pPr>
      <w:r>
        <w:rPr>
          <w:rFonts w:ascii="Arial" w:hAnsi="Arial"/>
          <w:b/>
          <w:bCs/>
          <w:color w:val="1F2225"/>
          <w:sz w:val="22"/>
          <w:szCs w:val="22"/>
        </w:rPr>
        <w:t>Funding Applications</w:t>
      </w:r>
    </w:p>
    <w:p w14:paraId="00000022" w14:textId="77777777" w:rsidR="00920276" w:rsidRDefault="00446828">
      <w:pPr>
        <w:pStyle w:val="Default"/>
        <w:suppressAutoHyphens/>
        <w:spacing w:before="0" w:line="240" w:lineRule="auto"/>
        <w:rPr>
          <w:rFonts w:ascii="Arial" w:hAnsi="Arial"/>
          <w:color w:val="1F2225"/>
          <w:sz w:val="22"/>
          <w:szCs w:val="22"/>
        </w:rPr>
      </w:pPr>
      <w:r>
        <w:rPr>
          <w:rFonts w:ascii="Arial" w:hAnsi="Arial"/>
          <w:b/>
          <w:bCs/>
          <w:color w:val="1F2225"/>
          <w:sz w:val="22"/>
          <w:szCs w:val="22"/>
        </w:rPr>
        <w:tab/>
      </w:r>
      <w:r>
        <w:rPr>
          <w:rFonts w:ascii="Arial" w:hAnsi="Arial"/>
          <w:b/>
          <w:bCs/>
          <w:color w:val="1F2225"/>
          <w:sz w:val="22"/>
          <w:szCs w:val="22"/>
        </w:rPr>
        <w:t xml:space="preserve">Kilmodan School. </w:t>
      </w:r>
      <w:r>
        <w:rPr>
          <w:rFonts w:ascii="Arial" w:hAnsi="Arial"/>
          <w:color w:val="1F2225"/>
          <w:sz w:val="22"/>
          <w:szCs w:val="22"/>
        </w:rPr>
        <w:t>Agreed to conditions of grant from CGCC for school trip.</w:t>
      </w:r>
    </w:p>
    <w:p w14:paraId="00000023" w14:textId="77777777" w:rsidR="00920276" w:rsidRDefault="00920276">
      <w:pPr>
        <w:pStyle w:val="Default"/>
        <w:suppressAutoHyphens/>
        <w:spacing w:before="0" w:line="240" w:lineRule="auto"/>
        <w:rPr>
          <w:rFonts w:ascii="Arial" w:hAnsi="Arial"/>
          <w:color w:val="1F2225"/>
          <w:sz w:val="22"/>
          <w:szCs w:val="22"/>
        </w:rPr>
      </w:pPr>
    </w:p>
    <w:p w14:paraId="00000024" w14:textId="77777777" w:rsidR="00920276" w:rsidRDefault="00446828">
      <w:pPr>
        <w:pStyle w:val="Default"/>
        <w:suppressAutoHyphens/>
        <w:spacing w:before="0" w:line="240" w:lineRule="auto"/>
        <w:ind w:left="720"/>
        <w:rPr>
          <w:rFonts w:ascii="Arial" w:hAnsi="Arial"/>
          <w:color w:val="1F2225"/>
          <w:sz w:val="22"/>
          <w:szCs w:val="22"/>
        </w:rPr>
      </w:pPr>
      <w:r>
        <w:rPr>
          <w:rFonts w:ascii="Arial" w:hAnsi="Arial"/>
          <w:b/>
          <w:bCs/>
          <w:color w:val="1F2225"/>
          <w:sz w:val="22"/>
          <w:szCs w:val="22"/>
        </w:rPr>
        <w:t xml:space="preserve">Jennifer Davie-Smart.  </w:t>
      </w:r>
      <w:r>
        <w:rPr>
          <w:rFonts w:ascii="Arial" w:hAnsi="Arial"/>
          <w:color w:val="1F2225"/>
          <w:sz w:val="22"/>
          <w:szCs w:val="22"/>
        </w:rPr>
        <w:t>CDS to check that email address that has been supplied to JDS is working and if it is to put a block on using the official CGCC secretary email address.</w:t>
      </w:r>
    </w:p>
    <w:p w14:paraId="00000025" w14:textId="77777777" w:rsidR="00920276" w:rsidRDefault="00920276">
      <w:pPr>
        <w:pStyle w:val="Default"/>
        <w:suppressAutoHyphens/>
        <w:spacing w:before="0" w:line="240" w:lineRule="auto"/>
        <w:ind w:left="720"/>
        <w:rPr>
          <w:rFonts w:ascii="Arial" w:hAnsi="Arial"/>
          <w:color w:val="1F2225"/>
          <w:sz w:val="22"/>
          <w:szCs w:val="22"/>
        </w:rPr>
      </w:pPr>
    </w:p>
    <w:p w14:paraId="00000026" w14:textId="77777777" w:rsidR="00920276" w:rsidRDefault="00446828">
      <w:pPr>
        <w:pStyle w:val="Default"/>
        <w:suppressAutoHyphens/>
        <w:spacing w:before="0" w:line="240" w:lineRule="auto"/>
        <w:ind w:left="720"/>
        <w:rPr>
          <w:rFonts w:ascii="Arial" w:hAnsi="Arial"/>
          <w:color w:val="1F2225"/>
          <w:sz w:val="22"/>
          <w:szCs w:val="22"/>
        </w:rPr>
      </w:pPr>
      <w:r>
        <w:rPr>
          <w:rFonts w:ascii="Arial" w:hAnsi="Arial"/>
          <w:b/>
          <w:bCs/>
          <w:color w:val="1F2225"/>
          <w:sz w:val="22"/>
          <w:szCs w:val="22"/>
        </w:rPr>
        <w:t xml:space="preserve">Kilmodan Acre Trust.  </w:t>
      </w:r>
      <w:r>
        <w:rPr>
          <w:rFonts w:ascii="Arial" w:hAnsi="Arial"/>
          <w:color w:val="1F2225"/>
          <w:sz w:val="22"/>
          <w:szCs w:val="22"/>
        </w:rPr>
        <w:t>Bank account closed.  Treasurer will in future bill the 4 user groups for future rental of field from Church of Scotland.  Invoice from Church of Scotland is usually received every 6 months.</w:t>
      </w:r>
    </w:p>
    <w:p w14:paraId="00000027" w14:textId="77777777" w:rsidR="00920276" w:rsidRDefault="00920276">
      <w:pPr>
        <w:pStyle w:val="Default"/>
        <w:suppressAutoHyphens/>
        <w:spacing w:before="0" w:line="240" w:lineRule="auto"/>
        <w:ind w:left="720"/>
        <w:rPr>
          <w:rFonts w:ascii="Arial" w:hAnsi="Arial"/>
          <w:color w:val="1F2225"/>
          <w:sz w:val="22"/>
          <w:szCs w:val="22"/>
        </w:rPr>
      </w:pPr>
    </w:p>
    <w:p w14:paraId="00000028"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lang w:val="fr-FR"/>
        </w:rPr>
        <w:t>Actions:</w:t>
      </w:r>
    </w:p>
    <w:p w14:paraId="00000029" w14:textId="77777777" w:rsidR="00920276" w:rsidRDefault="00446828">
      <w:pPr>
        <w:pStyle w:val="Default"/>
        <w:numPr>
          <w:ilvl w:val="0"/>
          <w:numId w:val="4"/>
        </w:numPr>
        <w:suppressAutoHyphens/>
        <w:spacing w:before="0" w:line="240" w:lineRule="auto"/>
        <w:rPr>
          <w:rFonts w:ascii="Arial" w:hAnsi="Arial"/>
          <w:color w:val="1F2225"/>
          <w:sz w:val="22"/>
          <w:szCs w:val="22"/>
        </w:rPr>
      </w:pPr>
      <w:r>
        <w:rPr>
          <w:rFonts w:ascii="Arial" w:hAnsi="Arial"/>
          <w:color w:val="1F2225"/>
          <w:sz w:val="22"/>
          <w:szCs w:val="22"/>
        </w:rPr>
        <w:t>CDS to investigate email address for JDS.</w:t>
      </w:r>
    </w:p>
    <w:p w14:paraId="0000002A" w14:textId="77777777" w:rsidR="00920276" w:rsidRDefault="00446828">
      <w:pPr>
        <w:pStyle w:val="Default"/>
        <w:numPr>
          <w:ilvl w:val="0"/>
          <w:numId w:val="4"/>
        </w:numPr>
        <w:suppressAutoHyphens/>
        <w:spacing w:before="0" w:line="240" w:lineRule="auto"/>
        <w:rPr>
          <w:rFonts w:ascii="Arial" w:hAnsi="Arial"/>
          <w:color w:val="1F2225"/>
          <w:sz w:val="22"/>
          <w:szCs w:val="22"/>
        </w:rPr>
      </w:pPr>
      <w:r>
        <w:rPr>
          <w:rFonts w:ascii="Arial" w:hAnsi="Arial"/>
          <w:color w:val="1F2225"/>
          <w:sz w:val="22"/>
          <w:szCs w:val="22"/>
        </w:rPr>
        <w:t>PB to bill the 4 user groups</w:t>
      </w:r>
    </w:p>
    <w:p w14:paraId="0000002B" w14:textId="77777777" w:rsidR="00920276" w:rsidRDefault="00920276">
      <w:pPr>
        <w:pStyle w:val="Default"/>
        <w:suppressAutoHyphens/>
        <w:spacing w:before="0" w:line="240" w:lineRule="auto"/>
        <w:rPr>
          <w:rFonts w:ascii="Arial" w:eastAsia="Arial" w:hAnsi="Arial" w:cs="Arial"/>
          <w:sz w:val="22"/>
          <w:szCs w:val="22"/>
        </w:rPr>
      </w:pPr>
    </w:p>
    <w:p w14:paraId="0000002C" w14:textId="77777777" w:rsidR="00920276" w:rsidRDefault="00920276">
      <w:pPr>
        <w:pStyle w:val="Default"/>
        <w:suppressAutoHyphens/>
        <w:spacing w:before="0" w:line="240" w:lineRule="auto"/>
        <w:rPr>
          <w:rFonts w:ascii="Arial" w:eastAsia="Arial" w:hAnsi="Arial" w:cs="Arial"/>
          <w:sz w:val="22"/>
          <w:szCs w:val="22"/>
        </w:rPr>
      </w:pPr>
    </w:p>
    <w:p w14:paraId="0000002D"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lang w:val="fr-FR"/>
        </w:rPr>
        <w:t>4. Reports</w:t>
      </w:r>
    </w:p>
    <w:p w14:paraId="0000002E" w14:textId="77777777" w:rsidR="00920276" w:rsidRDefault="00920276">
      <w:pPr>
        <w:pStyle w:val="Default"/>
        <w:suppressAutoHyphens/>
        <w:spacing w:before="0" w:line="240" w:lineRule="auto"/>
        <w:rPr>
          <w:rFonts w:ascii="Arial" w:eastAsia="Arial" w:hAnsi="Arial" w:cs="Arial"/>
          <w:sz w:val="22"/>
          <w:szCs w:val="22"/>
        </w:rPr>
      </w:pPr>
    </w:p>
    <w:p w14:paraId="0000002F" w14:textId="77777777" w:rsidR="00920276" w:rsidRDefault="00446828">
      <w:pPr>
        <w:pStyle w:val="Default"/>
        <w:suppressAutoHyphens/>
        <w:spacing w:before="0" w:line="240" w:lineRule="auto"/>
        <w:rPr>
          <w:rFonts w:ascii="Arial" w:hAnsi="Arial"/>
          <w:b/>
          <w:bCs/>
          <w:color w:val="1F2225"/>
          <w:sz w:val="22"/>
          <w:szCs w:val="22"/>
        </w:rPr>
      </w:pPr>
      <w:r>
        <w:rPr>
          <w:rFonts w:ascii="Arial" w:hAnsi="Arial"/>
          <w:b/>
          <w:bCs/>
          <w:color w:val="1F2225"/>
          <w:sz w:val="22"/>
          <w:szCs w:val="22"/>
        </w:rPr>
        <w:t>Councillor Report</w:t>
      </w:r>
    </w:p>
    <w:p w14:paraId="00000030" w14:textId="77777777" w:rsidR="00920276" w:rsidRDefault="00920276">
      <w:pPr>
        <w:pStyle w:val="Default"/>
        <w:suppressAutoHyphens/>
        <w:spacing w:before="0" w:line="240" w:lineRule="auto"/>
        <w:rPr>
          <w:rFonts w:ascii="Arial" w:eastAsia="Arial" w:hAnsi="Arial" w:cs="Arial"/>
          <w:color w:val="1F2225"/>
          <w:sz w:val="22"/>
          <w:szCs w:val="22"/>
        </w:rPr>
      </w:pPr>
    </w:p>
    <w:p w14:paraId="00000031" w14:textId="77777777" w:rsidR="00920276" w:rsidRDefault="00446828">
      <w:pPr>
        <w:pStyle w:val="Default"/>
        <w:suppressAutoHyphens/>
        <w:spacing w:before="0" w:line="240" w:lineRule="auto"/>
        <w:rPr>
          <w:rFonts w:ascii="Arial" w:hAnsi="Arial"/>
          <w:color w:val="1F2225"/>
          <w:sz w:val="22"/>
          <w:szCs w:val="22"/>
        </w:rPr>
      </w:pPr>
      <w:r>
        <w:rPr>
          <w:rFonts w:ascii="Arial" w:hAnsi="Arial"/>
          <w:b/>
          <w:bCs/>
          <w:color w:val="1F2225"/>
          <w:sz w:val="22"/>
          <w:szCs w:val="22"/>
        </w:rPr>
        <w:t>Pucks Glen</w:t>
      </w:r>
      <w:r>
        <w:rPr>
          <w:rFonts w:ascii="Arial" w:hAnsi="Arial"/>
          <w:color w:val="1F2225"/>
          <w:sz w:val="22"/>
          <w:szCs w:val="22"/>
        </w:rPr>
        <w:t xml:space="preserve"> Councillor Sinclair informed meeting that there is a lot of work requiring to be done to Pucks Glen to make it safe for public to access.  At present it is closed.</w:t>
      </w:r>
    </w:p>
    <w:p w14:paraId="00000032" w14:textId="77777777" w:rsidR="00920276" w:rsidRDefault="00920276">
      <w:pPr>
        <w:pStyle w:val="Default"/>
        <w:suppressAutoHyphens/>
        <w:spacing w:before="0" w:line="240" w:lineRule="auto"/>
        <w:rPr>
          <w:rFonts w:ascii="Arial" w:hAnsi="Arial"/>
          <w:color w:val="1F2225"/>
          <w:sz w:val="22"/>
          <w:szCs w:val="22"/>
        </w:rPr>
      </w:pPr>
    </w:p>
    <w:p w14:paraId="00000033" w14:textId="77777777" w:rsidR="00920276" w:rsidRDefault="00446828">
      <w:pPr>
        <w:pStyle w:val="Default"/>
        <w:suppressAutoHyphens/>
        <w:spacing w:before="0" w:line="240" w:lineRule="auto"/>
        <w:rPr>
          <w:rFonts w:ascii="Arial" w:hAnsi="Arial"/>
          <w:color w:val="1F2225"/>
          <w:sz w:val="22"/>
          <w:szCs w:val="22"/>
        </w:rPr>
      </w:pPr>
      <w:r>
        <w:rPr>
          <w:rFonts w:ascii="Arial" w:hAnsi="Arial"/>
          <w:b/>
          <w:bCs/>
          <w:color w:val="1F2225"/>
          <w:sz w:val="22"/>
          <w:szCs w:val="22"/>
        </w:rPr>
        <w:t>Supporting Communities Fund</w:t>
      </w:r>
      <w:r>
        <w:rPr>
          <w:rFonts w:ascii="Arial" w:hAnsi="Arial"/>
          <w:color w:val="1F2225"/>
          <w:sz w:val="22"/>
          <w:szCs w:val="22"/>
        </w:rPr>
        <w:t xml:space="preserve"> – Councillor Sinclair informed meeting that the fund was open to applications from 11 May – 5 July.  Maximum award for funding £1500.</w:t>
      </w:r>
    </w:p>
    <w:p w14:paraId="00000034" w14:textId="77777777" w:rsidR="00920276" w:rsidRDefault="00920276">
      <w:pPr>
        <w:pStyle w:val="Default"/>
        <w:suppressAutoHyphens/>
        <w:spacing w:before="0" w:line="240" w:lineRule="auto"/>
        <w:rPr>
          <w:rFonts w:ascii="Arial" w:hAnsi="Arial"/>
          <w:color w:val="1F2225"/>
          <w:sz w:val="22"/>
          <w:szCs w:val="22"/>
        </w:rPr>
      </w:pPr>
    </w:p>
    <w:p w14:paraId="00000035" w14:textId="77777777" w:rsidR="00920276" w:rsidRDefault="00446828">
      <w:pPr>
        <w:pStyle w:val="Default"/>
        <w:suppressAutoHyphens/>
        <w:spacing w:before="0" w:line="240" w:lineRule="auto"/>
        <w:rPr>
          <w:rFonts w:ascii="Arial" w:hAnsi="Arial"/>
          <w:color w:val="1F2225"/>
          <w:sz w:val="22"/>
          <w:szCs w:val="22"/>
        </w:rPr>
      </w:pPr>
      <w:r>
        <w:rPr>
          <w:rFonts w:ascii="Arial" w:hAnsi="Arial"/>
          <w:b/>
          <w:bCs/>
          <w:color w:val="1F2225"/>
          <w:sz w:val="22"/>
          <w:szCs w:val="22"/>
        </w:rPr>
        <w:t xml:space="preserve">Roads – </w:t>
      </w:r>
      <w:r>
        <w:rPr>
          <w:rFonts w:ascii="Arial" w:hAnsi="Arial"/>
          <w:color w:val="1F2225"/>
          <w:sz w:val="22"/>
          <w:szCs w:val="22"/>
        </w:rPr>
        <w:t>Councillor Sinclair informed meeting that money for this area has been allocated to top dress some sections of the road between Ardtaraig and Clachaig.</w:t>
      </w:r>
    </w:p>
    <w:p w14:paraId="00000036" w14:textId="77777777" w:rsidR="00920276" w:rsidRDefault="00446828">
      <w:pPr>
        <w:pStyle w:val="Default"/>
        <w:suppressAutoHyphens/>
        <w:spacing w:before="0" w:line="240" w:lineRule="auto"/>
        <w:rPr>
          <w:rFonts w:ascii="Arial" w:hAnsi="Arial"/>
          <w:b/>
          <w:bCs/>
          <w:color w:val="1F2225"/>
          <w:sz w:val="22"/>
          <w:szCs w:val="22"/>
        </w:rPr>
      </w:pPr>
      <w:r>
        <w:rPr>
          <w:rFonts w:ascii="Arial" w:hAnsi="Arial"/>
          <w:b/>
          <w:bCs/>
          <w:color w:val="1F2225"/>
          <w:sz w:val="22"/>
          <w:szCs w:val="22"/>
        </w:rPr>
        <w:lastRenderedPageBreak/>
        <w:t>Topics raised by CGCC for Councillor Sinclair</w:t>
      </w:r>
    </w:p>
    <w:p w14:paraId="00000037" w14:textId="77777777" w:rsidR="00920276" w:rsidRDefault="00920276">
      <w:pPr>
        <w:pStyle w:val="Default"/>
        <w:suppressAutoHyphens/>
        <w:spacing w:before="0" w:line="240" w:lineRule="auto"/>
        <w:rPr>
          <w:rFonts w:ascii="Arial" w:hAnsi="Arial"/>
          <w:b/>
          <w:bCs/>
          <w:color w:val="1F2225"/>
          <w:sz w:val="22"/>
          <w:szCs w:val="22"/>
        </w:rPr>
      </w:pPr>
    </w:p>
    <w:p w14:paraId="00000038" w14:textId="77777777" w:rsidR="00920276" w:rsidRDefault="00446828">
      <w:pPr>
        <w:pStyle w:val="Default"/>
        <w:suppressAutoHyphens/>
        <w:spacing w:before="0" w:line="240" w:lineRule="auto"/>
        <w:rPr>
          <w:rFonts w:ascii="Arial" w:hAnsi="Arial"/>
          <w:color w:val="1F2225"/>
          <w:sz w:val="22"/>
          <w:szCs w:val="22"/>
        </w:rPr>
      </w:pPr>
      <w:r>
        <w:rPr>
          <w:rFonts w:ascii="Arial" w:hAnsi="Arial"/>
          <w:b/>
          <w:bCs/>
          <w:color w:val="1F2225"/>
          <w:sz w:val="22"/>
          <w:szCs w:val="22"/>
        </w:rPr>
        <w:t xml:space="preserve">Roads </w:t>
      </w:r>
      <w:r>
        <w:rPr>
          <w:rFonts w:ascii="Arial" w:hAnsi="Arial"/>
          <w:color w:val="1F2225"/>
          <w:sz w:val="22"/>
          <w:szCs w:val="22"/>
        </w:rPr>
        <w:t xml:space="preserve"> The potholes are more likely to be filled in if community report them via the council website.  CGCC reported that the work done by the roads department on the ditching, cutting back undergrowth was an improvement but more is needed.</w:t>
      </w:r>
    </w:p>
    <w:p w14:paraId="00000039" w14:textId="77777777" w:rsidR="00920276" w:rsidRDefault="00920276">
      <w:pPr>
        <w:pStyle w:val="Default"/>
        <w:suppressAutoHyphens/>
        <w:spacing w:before="0" w:line="240" w:lineRule="auto"/>
        <w:ind w:left="720"/>
        <w:rPr>
          <w:rFonts w:ascii="Arial" w:hAnsi="Arial"/>
          <w:color w:val="1F2225"/>
          <w:sz w:val="22"/>
          <w:szCs w:val="22"/>
        </w:rPr>
      </w:pPr>
    </w:p>
    <w:p w14:paraId="0000003A" w14:textId="77777777" w:rsidR="00920276" w:rsidRDefault="00446828">
      <w:pPr>
        <w:pStyle w:val="Default"/>
        <w:suppressAutoHyphens/>
        <w:spacing w:before="0" w:line="240" w:lineRule="auto"/>
        <w:rPr>
          <w:rFonts w:ascii="Arial" w:hAnsi="Arial"/>
          <w:color w:val="1F2225"/>
          <w:sz w:val="22"/>
          <w:szCs w:val="22"/>
        </w:rPr>
      </w:pPr>
      <w:r>
        <w:rPr>
          <w:rFonts w:ascii="Arial" w:hAnsi="Arial"/>
          <w:b/>
          <w:bCs/>
          <w:color w:val="1F2225"/>
          <w:sz w:val="22"/>
          <w:szCs w:val="22"/>
        </w:rPr>
        <w:t xml:space="preserve">Rural Watch &amp; Community Safety  </w:t>
      </w:r>
      <w:r>
        <w:rPr>
          <w:rFonts w:ascii="Arial" w:hAnsi="Arial"/>
          <w:color w:val="1F2225"/>
          <w:sz w:val="22"/>
          <w:szCs w:val="22"/>
        </w:rPr>
        <w:t>CR reported to the meeting that she is still a member of Rural Watch and that she posts information from the organisation regularly up on the CGCC Facebook page. CR informed meeting that there were too many posts to put them anywhere else (there can be 2 or 3 each week) but they have a lot of useful information and links to support organisations.</w:t>
      </w:r>
    </w:p>
    <w:p w14:paraId="0000003B"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color w:val="1F2225"/>
          <w:sz w:val="22"/>
          <w:szCs w:val="22"/>
        </w:rPr>
        <w:t xml:space="preserve"> </w:t>
      </w:r>
    </w:p>
    <w:p w14:paraId="0000003C" w14:textId="77777777" w:rsidR="00920276" w:rsidRDefault="00446828">
      <w:pPr>
        <w:pStyle w:val="Default"/>
        <w:suppressAutoHyphens/>
        <w:spacing w:before="0" w:line="240" w:lineRule="auto"/>
        <w:ind w:firstLine="720"/>
        <w:rPr>
          <w:rFonts w:ascii="Arial" w:eastAsia="Arial" w:hAnsi="Arial" w:cs="Arial"/>
          <w:color w:val="1F2225"/>
          <w:sz w:val="22"/>
          <w:szCs w:val="22"/>
        </w:rPr>
      </w:pPr>
      <w:r>
        <w:rPr>
          <w:rFonts w:ascii="Arial" w:hAnsi="Arial"/>
          <w:b/>
          <w:bCs/>
          <w:color w:val="1F2225"/>
          <w:sz w:val="22"/>
          <w:szCs w:val="22"/>
        </w:rPr>
        <w:t>Actions</w:t>
      </w:r>
      <w:r>
        <w:rPr>
          <w:rFonts w:ascii="Arial" w:hAnsi="Arial"/>
          <w:color w:val="1F2225"/>
          <w:sz w:val="22"/>
          <w:szCs w:val="22"/>
        </w:rPr>
        <w:t>:</w:t>
      </w:r>
    </w:p>
    <w:p w14:paraId="0000003D" w14:textId="77777777" w:rsidR="00920276" w:rsidRDefault="00446828">
      <w:pPr>
        <w:pStyle w:val="Default"/>
        <w:numPr>
          <w:ilvl w:val="0"/>
          <w:numId w:val="11"/>
        </w:numPr>
        <w:suppressAutoHyphens/>
        <w:spacing w:before="0" w:line="240" w:lineRule="auto"/>
        <w:rPr>
          <w:rFonts w:ascii="Arial" w:hAnsi="Arial"/>
          <w:color w:val="1F2225"/>
          <w:sz w:val="22"/>
          <w:szCs w:val="22"/>
        </w:rPr>
      </w:pPr>
      <w:r>
        <w:rPr>
          <w:rFonts w:ascii="Arial" w:hAnsi="Arial"/>
          <w:color w:val="1F2225"/>
          <w:sz w:val="22"/>
          <w:szCs w:val="22"/>
        </w:rPr>
        <w:t>CDS to enquire about the new Community Policing Model – Divisional Commander</w:t>
      </w:r>
    </w:p>
    <w:p w14:paraId="0000003E" w14:textId="77777777" w:rsidR="00920276" w:rsidRDefault="00446828">
      <w:pPr>
        <w:pStyle w:val="Default"/>
        <w:numPr>
          <w:ilvl w:val="0"/>
          <w:numId w:val="11"/>
        </w:numPr>
        <w:suppressAutoHyphens/>
        <w:spacing w:before="0" w:line="240" w:lineRule="auto"/>
        <w:rPr>
          <w:rFonts w:ascii="Arial" w:hAnsi="Arial"/>
          <w:color w:val="1F2225"/>
          <w:sz w:val="22"/>
          <w:szCs w:val="22"/>
        </w:rPr>
      </w:pPr>
      <w:r>
        <w:rPr>
          <w:rFonts w:ascii="Arial" w:hAnsi="Arial"/>
          <w:color w:val="1F2225"/>
          <w:sz w:val="22"/>
          <w:szCs w:val="22"/>
        </w:rPr>
        <w:t xml:space="preserve">CR to get information to support rural farms in marking equipment. </w:t>
      </w:r>
    </w:p>
    <w:p w14:paraId="0000003F" w14:textId="77777777" w:rsidR="00920276" w:rsidRDefault="00920276">
      <w:pPr>
        <w:pStyle w:val="Default"/>
        <w:suppressAutoHyphens/>
        <w:spacing w:before="0" w:line="240" w:lineRule="auto"/>
        <w:rPr>
          <w:rFonts w:ascii="Arial" w:eastAsia="Arial" w:hAnsi="Arial" w:cs="Arial"/>
          <w:b/>
          <w:bCs/>
          <w:color w:val="1F2225"/>
          <w:sz w:val="22"/>
          <w:szCs w:val="22"/>
        </w:rPr>
      </w:pPr>
    </w:p>
    <w:p w14:paraId="00000040" w14:textId="77777777" w:rsidR="00920276" w:rsidRDefault="00446828">
      <w:pPr>
        <w:pStyle w:val="Default"/>
        <w:suppressAutoHyphens/>
        <w:spacing w:before="0" w:line="240" w:lineRule="auto"/>
        <w:rPr>
          <w:rFonts w:ascii="Arial" w:hAnsi="Arial"/>
          <w:b/>
          <w:bCs/>
          <w:color w:val="1F2225"/>
          <w:sz w:val="22"/>
          <w:szCs w:val="22"/>
          <w:lang w:val="de-DE"/>
        </w:rPr>
      </w:pPr>
      <w:r>
        <w:rPr>
          <w:rFonts w:ascii="Arial" w:hAnsi="Arial"/>
          <w:b/>
          <w:bCs/>
          <w:color w:val="1F2225"/>
          <w:sz w:val="22"/>
          <w:szCs w:val="22"/>
          <w:lang w:val="de-DE"/>
        </w:rPr>
        <w:t>Police Report</w:t>
      </w:r>
    </w:p>
    <w:p w14:paraId="00000041" w14:textId="77777777" w:rsidR="00920276" w:rsidRDefault="00920276">
      <w:pPr>
        <w:pStyle w:val="Default"/>
        <w:suppressAutoHyphens/>
        <w:spacing w:before="0" w:line="240" w:lineRule="auto"/>
        <w:rPr>
          <w:rFonts w:ascii="Arial" w:hAnsi="Arial"/>
          <w:b/>
          <w:bCs/>
          <w:color w:val="1F2225"/>
          <w:sz w:val="22"/>
          <w:szCs w:val="22"/>
          <w:lang w:val="de-DE"/>
        </w:rPr>
      </w:pPr>
    </w:p>
    <w:p w14:paraId="00000042" w14:textId="77777777" w:rsidR="00920276" w:rsidRDefault="00446828">
      <w:pPr>
        <w:pStyle w:val="Default"/>
        <w:suppressAutoHyphens/>
        <w:spacing w:before="0" w:line="240" w:lineRule="auto"/>
        <w:rPr>
          <w:rFonts w:ascii="Arial" w:hAnsi="Arial"/>
          <w:color w:val="1F2225"/>
          <w:sz w:val="22"/>
          <w:szCs w:val="22"/>
          <w:lang w:val="de-DE"/>
        </w:rPr>
      </w:pPr>
      <w:r>
        <w:rPr>
          <w:rFonts w:ascii="Arial" w:hAnsi="Arial"/>
          <w:color w:val="1F2225"/>
          <w:sz w:val="22"/>
          <w:szCs w:val="22"/>
          <w:lang w:val="de-DE"/>
        </w:rPr>
        <w:t>2 incidents reported</w:t>
      </w:r>
    </w:p>
    <w:p w14:paraId="00000043" w14:textId="77777777" w:rsidR="00920276" w:rsidRDefault="00446828">
      <w:pPr>
        <w:pStyle w:val="Default"/>
        <w:suppressAutoHyphens/>
        <w:spacing w:before="0" w:line="240" w:lineRule="auto"/>
        <w:rPr>
          <w:rFonts w:ascii="Arial" w:hAnsi="Arial"/>
          <w:color w:val="1F2225"/>
          <w:sz w:val="22"/>
          <w:szCs w:val="22"/>
          <w:lang w:val="de-DE"/>
        </w:rPr>
      </w:pPr>
      <w:r>
        <w:rPr>
          <w:rFonts w:ascii="Arial" w:hAnsi="Arial"/>
          <w:color w:val="1F2225"/>
          <w:sz w:val="22"/>
          <w:szCs w:val="22"/>
          <w:lang w:val="de-DE"/>
        </w:rPr>
        <w:t>0 crimes</w:t>
      </w:r>
    </w:p>
    <w:p w14:paraId="00000044" w14:textId="77777777" w:rsidR="00920276" w:rsidRDefault="00920276">
      <w:pPr>
        <w:pStyle w:val="Default"/>
        <w:suppressAutoHyphens/>
        <w:spacing w:before="0" w:line="240" w:lineRule="auto"/>
        <w:rPr>
          <w:rFonts w:ascii="Arial" w:hAnsi="Arial"/>
          <w:color w:val="1F2225"/>
          <w:sz w:val="22"/>
          <w:szCs w:val="22"/>
          <w:lang w:val="de-DE"/>
        </w:rPr>
      </w:pPr>
    </w:p>
    <w:p w14:paraId="00000045" w14:textId="77777777" w:rsidR="00920276" w:rsidRDefault="00446828">
      <w:pPr>
        <w:pStyle w:val="Default"/>
        <w:suppressAutoHyphens/>
        <w:spacing w:before="0" w:line="240" w:lineRule="auto"/>
        <w:rPr>
          <w:rFonts w:ascii="Arial" w:hAnsi="Arial"/>
          <w:b/>
          <w:bCs/>
          <w:color w:val="1F2225"/>
          <w:sz w:val="22"/>
          <w:szCs w:val="22"/>
          <w:lang w:val="de-DE"/>
        </w:rPr>
      </w:pPr>
      <w:r>
        <w:rPr>
          <w:rFonts w:ascii="Arial" w:hAnsi="Arial"/>
          <w:b/>
          <w:bCs/>
          <w:color w:val="1F2225"/>
          <w:sz w:val="22"/>
          <w:szCs w:val="22"/>
          <w:lang w:val="de-DE"/>
        </w:rPr>
        <w:t>Argyll Rally</w:t>
      </w:r>
      <w:r>
        <w:rPr>
          <w:rFonts w:ascii="Arial" w:hAnsi="Arial"/>
          <w:b/>
          <w:bCs/>
          <w:color w:val="1F2225"/>
          <w:sz w:val="22"/>
          <w:szCs w:val="22"/>
          <w:lang w:val="de-DE"/>
        </w:rPr>
        <w:tab/>
      </w:r>
    </w:p>
    <w:p w14:paraId="00000046" w14:textId="77777777" w:rsidR="00920276" w:rsidRDefault="00920276">
      <w:pPr>
        <w:pStyle w:val="Default"/>
        <w:suppressAutoHyphens/>
        <w:spacing w:before="0" w:line="240" w:lineRule="auto"/>
        <w:rPr>
          <w:rFonts w:ascii="Arial" w:hAnsi="Arial"/>
          <w:b/>
          <w:bCs/>
          <w:color w:val="1F2225"/>
          <w:sz w:val="22"/>
          <w:szCs w:val="22"/>
          <w:lang w:val="de-DE"/>
        </w:rPr>
      </w:pPr>
    </w:p>
    <w:p w14:paraId="00000047" w14:textId="77777777" w:rsidR="00920276" w:rsidRDefault="00446828">
      <w:pPr>
        <w:pStyle w:val="Default"/>
        <w:suppressAutoHyphens/>
        <w:spacing w:before="0" w:line="240" w:lineRule="auto"/>
        <w:rPr>
          <w:rFonts w:ascii="Arial" w:hAnsi="Arial"/>
          <w:color w:val="1F2225"/>
          <w:sz w:val="22"/>
          <w:szCs w:val="22"/>
          <w:lang w:val="de-DE"/>
        </w:rPr>
      </w:pPr>
      <w:r>
        <w:rPr>
          <w:rFonts w:ascii="Arial" w:hAnsi="Arial"/>
          <w:color w:val="1F2225"/>
          <w:sz w:val="22"/>
          <w:szCs w:val="22"/>
          <w:lang w:val="de-DE"/>
        </w:rPr>
        <w:t>MWR &amp; CR reported that majority of changes that had been requested by CGCC have been considered and being implemented.</w:t>
      </w:r>
    </w:p>
    <w:p w14:paraId="00000048" w14:textId="77777777" w:rsidR="00920276" w:rsidRDefault="00446828">
      <w:pPr>
        <w:pStyle w:val="Default"/>
        <w:suppressAutoHyphens/>
        <w:spacing w:before="0" w:line="240" w:lineRule="auto"/>
        <w:rPr>
          <w:rFonts w:ascii="Arial" w:hAnsi="Arial"/>
          <w:color w:val="1F2225"/>
          <w:sz w:val="22"/>
          <w:szCs w:val="22"/>
          <w:lang w:val="de-DE"/>
        </w:rPr>
      </w:pPr>
      <w:r>
        <w:rPr>
          <w:rFonts w:ascii="Arial" w:hAnsi="Arial"/>
          <w:color w:val="1F2225"/>
          <w:sz w:val="22"/>
          <w:szCs w:val="22"/>
          <w:lang w:val="de-DE"/>
        </w:rPr>
        <w:t xml:space="preserve">Discussion took place about post Rally feedback and it was suggested that following the ColGlen Rally feedback that a cross Community Council meeting be held to discuss issues and make suggestions for next years rally in advance of planning of event.  </w:t>
      </w:r>
    </w:p>
    <w:p w14:paraId="00000049" w14:textId="77777777" w:rsidR="00920276" w:rsidRDefault="00920276">
      <w:pPr>
        <w:pStyle w:val="Default"/>
        <w:suppressAutoHyphens/>
        <w:spacing w:before="0" w:line="240" w:lineRule="auto"/>
        <w:rPr>
          <w:rFonts w:ascii="Arial" w:hAnsi="Arial"/>
          <w:b/>
          <w:bCs/>
          <w:color w:val="1F2225"/>
          <w:sz w:val="22"/>
          <w:szCs w:val="22"/>
          <w:lang w:val="de-DE"/>
        </w:rPr>
      </w:pPr>
    </w:p>
    <w:p w14:paraId="0000004A" w14:textId="77777777" w:rsidR="00920276" w:rsidRDefault="00446828">
      <w:pPr>
        <w:pStyle w:val="Default"/>
        <w:suppressAutoHyphens/>
        <w:spacing w:before="0" w:line="240" w:lineRule="auto"/>
        <w:ind w:left="720"/>
        <w:rPr>
          <w:rFonts w:ascii="Arial" w:hAnsi="Arial"/>
          <w:color w:val="1F2225"/>
          <w:sz w:val="22"/>
          <w:szCs w:val="22"/>
          <w:lang w:val="de-DE"/>
        </w:rPr>
      </w:pPr>
      <w:r>
        <w:rPr>
          <w:rFonts w:ascii="Arial" w:hAnsi="Arial"/>
          <w:b/>
          <w:bCs/>
          <w:color w:val="1F2225"/>
          <w:sz w:val="22"/>
          <w:szCs w:val="22"/>
          <w:lang w:val="de-DE"/>
        </w:rPr>
        <w:t>Actions</w:t>
      </w:r>
      <w:r>
        <w:rPr>
          <w:rFonts w:ascii="Arial" w:hAnsi="Arial"/>
          <w:color w:val="1F2225"/>
          <w:sz w:val="22"/>
          <w:szCs w:val="22"/>
          <w:lang w:val="de-DE"/>
        </w:rPr>
        <w:t xml:space="preserve"> MWR &amp; CR to make suggestion of inter Community Council meeting at next Rally meeting.</w:t>
      </w:r>
    </w:p>
    <w:p w14:paraId="0000004B" w14:textId="77777777" w:rsidR="00920276" w:rsidRDefault="00920276">
      <w:pPr>
        <w:pStyle w:val="Default"/>
        <w:suppressAutoHyphens/>
        <w:spacing w:before="0" w:line="240" w:lineRule="auto"/>
        <w:rPr>
          <w:rFonts w:ascii="Arial" w:hAnsi="Arial"/>
          <w:b/>
          <w:bCs/>
          <w:color w:val="1F2225"/>
          <w:sz w:val="22"/>
          <w:szCs w:val="22"/>
          <w:lang w:val="de-DE"/>
        </w:rPr>
      </w:pPr>
    </w:p>
    <w:p w14:paraId="0000004C" w14:textId="77777777" w:rsidR="00920276" w:rsidRDefault="00446828">
      <w:pPr>
        <w:pStyle w:val="Default"/>
        <w:suppressAutoHyphens/>
        <w:spacing w:before="0" w:line="240" w:lineRule="auto"/>
        <w:rPr>
          <w:rFonts w:ascii="Arial" w:hAnsi="Arial"/>
          <w:b/>
          <w:bCs/>
          <w:color w:val="1F2225"/>
          <w:sz w:val="22"/>
          <w:szCs w:val="22"/>
        </w:rPr>
      </w:pPr>
      <w:r>
        <w:rPr>
          <w:rFonts w:ascii="Arial" w:hAnsi="Arial"/>
          <w:b/>
          <w:bCs/>
          <w:color w:val="1F2225"/>
          <w:sz w:val="22"/>
          <w:szCs w:val="22"/>
        </w:rPr>
        <w:t>CGDT (Colintraive &amp; Glendaruel Development Trust)</w:t>
      </w:r>
    </w:p>
    <w:p w14:paraId="0000004D"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color w:val="1F2225"/>
          <w:sz w:val="22"/>
          <w:szCs w:val="22"/>
        </w:rPr>
        <w:t>Pre Planning for Vending Machines has gone to the council for consideration.  Ros MacGhees contract with the CGDT is finished.</w:t>
      </w:r>
    </w:p>
    <w:p w14:paraId="0000004E" w14:textId="77777777" w:rsidR="00920276" w:rsidRDefault="00920276">
      <w:pPr>
        <w:pStyle w:val="Default"/>
        <w:suppressAutoHyphens/>
        <w:spacing w:before="0" w:line="240" w:lineRule="auto"/>
        <w:rPr>
          <w:rFonts w:ascii="Arial" w:eastAsia="Arial" w:hAnsi="Arial" w:cs="Arial"/>
          <w:b/>
          <w:bCs/>
          <w:color w:val="1F2225"/>
          <w:sz w:val="22"/>
          <w:szCs w:val="22"/>
        </w:rPr>
      </w:pPr>
    </w:p>
    <w:p w14:paraId="0000004F" w14:textId="77777777" w:rsidR="00920276" w:rsidRDefault="00920276">
      <w:pPr>
        <w:pStyle w:val="Default"/>
        <w:suppressAutoHyphens/>
        <w:spacing w:before="0" w:line="240" w:lineRule="auto"/>
        <w:rPr>
          <w:rFonts w:ascii="Arial" w:eastAsia="Arial" w:hAnsi="Arial" w:cs="Arial"/>
          <w:color w:val="1F2225"/>
          <w:sz w:val="22"/>
          <w:szCs w:val="22"/>
        </w:rPr>
      </w:pPr>
    </w:p>
    <w:p w14:paraId="00000050" w14:textId="77777777" w:rsidR="00920276" w:rsidRDefault="00920276">
      <w:pPr>
        <w:pStyle w:val="Default"/>
        <w:suppressAutoHyphens/>
        <w:spacing w:before="0" w:line="240" w:lineRule="auto"/>
        <w:rPr>
          <w:rFonts w:ascii="Arial" w:eastAsia="Arial" w:hAnsi="Arial" w:cs="Arial"/>
          <w:sz w:val="22"/>
          <w:szCs w:val="22"/>
        </w:rPr>
      </w:pPr>
    </w:p>
    <w:p w14:paraId="00000051"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5. Planning Applications</w:t>
      </w:r>
    </w:p>
    <w:p w14:paraId="00000052" w14:textId="77777777" w:rsidR="00920276" w:rsidRDefault="00920276">
      <w:pPr>
        <w:pStyle w:val="Default"/>
        <w:suppressAutoHyphens/>
        <w:spacing w:before="0" w:line="240" w:lineRule="auto"/>
        <w:rPr>
          <w:rFonts w:ascii="Arial" w:eastAsia="Arial" w:hAnsi="Arial" w:cs="Arial"/>
          <w:sz w:val="22"/>
          <w:szCs w:val="22"/>
        </w:rPr>
      </w:pPr>
    </w:p>
    <w:p w14:paraId="00000053"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color w:val="1F2225"/>
          <w:sz w:val="22"/>
          <w:szCs w:val="22"/>
        </w:rPr>
        <w:t>The following planning applications were considered:</w:t>
      </w:r>
    </w:p>
    <w:p w14:paraId="00000054" w14:textId="77777777" w:rsidR="00920276" w:rsidRDefault="00446828">
      <w:pPr>
        <w:pStyle w:val="Default"/>
        <w:numPr>
          <w:ilvl w:val="0"/>
          <w:numId w:val="12"/>
        </w:numPr>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Erection of dwelling house with home bakery at Chaol Falls Ref 26/00658/PP – No Comment</w:t>
      </w:r>
    </w:p>
    <w:p w14:paraId="00000055" w14:textId="77777777" w:rsidR="00920276" w:rsidRDefault="00446828">
      <w:pPr>
        <w:pStyle w:val="Default"/>
        <w:numPr>
          <w:ilvl w:val="0"/>
          <w:numId w:val="12"/>
        </w:numPr>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Erection of building within rear garden at 11 Kyles View Ref 26/00450/PP – No Comment</w:t>
      </w:r>
    </w:p>
    <w:p w14:paraId="00000056" w14:textId="77777777" w:rsidR="00920276" w:rsidRDefault="00446828">
      <w:pPr>
        <w:pStyle w:val="Default"/>
        <w:numPr>
          <w:ilvl w:val="0"/>
          <w:numId w:val="12"/>
        </w:numPr>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Screening Opinion for proposed 33kV overhead line North of Colintraive Ferry Terminal Ref26/00659/SCREEN – No Comment</w:t>
      </w:r>
    </w:p>
    <w:p w14:paraId="00000057" w14:textId="77777777" w:rsidR="00920276" w:rsidRDefault="00446828">
      <w:pPr>
        <w:pStyle w:val="Default"/>
        <w:numPr>
          <w:ilvl w:val="0"/>
          <w:numId w:val="12"/>
        </w:numPr>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Long Term Forest Plan – Ardtaraig Estate Forest and Loch Striven Ref 26/00583/FDP – No Comment</w:t>
      </w:r>
    </w:p>
    <w:p w14:paraId="00000058" w14:textId="77777777" w:rsidR="00920276" w:rsidRDefault="00446828">
      <w:pPr>
        <w:pStyle w:val="Default"/>
        <w:numPr>
          <w:ilvl w:val="0"/>
          <w:numId w:val="12"/>
        </w:numPr>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Installation of 2x new equipment cabinets, 1x new power generator and associated ancillary works to existing telecommunications equipment Ref 26/00146/PP – No comment</w:t>
      </w:r>
    </w:p>
    <w:p w14:paraId="00000059" w14:textId="77777777" w:rsidR="00920276" w:rsidRDefault="00920276">
      <w:pPr>
        <w:pStyle w:val="Default"/>
        <w:suppressAutoHyphens/>
        <w:spacing w:before="0" w:line="240" w:lineRule="auto"/>
        <w:rPr>
          <w:rFonts w:ascii="Arial" w:eastAsia="Arial" w:hAnsi="Arial" w:cs="Arial"/>
          <w:color w:val="1F2225"/>
          <w:sz w:val="22"/>
          <w:szCs w:val="22"/>
        </w:rPr>
      </w:pPr>
    </w:p>
    <w:p w14:paraId="0000005A"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6. Community Council Administration</w:t>
      </w:r>
    </w:p>
    <w:p w14:paraId="0000005B" w14:textId="77777777" w:rsidR="00920276" w:rsidRDefault="00920276">
      <w:pPr>
        <w:pStyle w:val="Default"/>
        <w:suppressAutoHyphens/>
        <w:spacing w:before="0" w:line="240" w:lineRule="auto"/>
        <w:rPr>
          <w:rFonts w:ascii="Arial" w:eastAsia="Arial" w:hAnsi="Arial" w:cs="Arial"/>
          <w:sz w:val="22"/>
          <w:szCs w:val="22"/>
        </w:rPr>
      </w:pPr>
    </w:p>
    <w:p w14:paraId="0000005C" w14:textId="77777777" w:rsidR="00920276" w:rsidRDefault="00446828">
      <w:pPr>
        <w:pStyle w:val="Default"/>
        <w:suppressAutoHyphens/>
        <w:spacing w:before="0" w:line="240" w:lineRule="auto"/>
        <w:rPr>
          <w:rFonts w:ascii="Arial" w:eastAsia="Arial" w:hAnsi="Arial" w:cs="Arial"/>
          <w:b/>
          <w:bCs/>
          <w:color w:val="1F2225"/>
          <w:sz w:val="22"/>
          <w:szCs w:val="22"/>
        </w:rPr>
      </w:pPr>
      <w:r>
        <w:rPr>
          <w:rFonts w:ascii="Arial" w:hAnsi="Arial"/>
          <w:b/>
          <w:bCs/>
          <w:color w:val="1F2225"/>
          <w:sz w:val="22"/>
          <w:szCs w:val="22"/>
          <w:lang w:val="fr-FR"/>
        </w:rPr>
        <w:t>Financial Report :</w:t>
      </w:r>
    </w:p>
    <w:p w14:paraId="0000005D" w14:textId="77777777" w:rsidR="00920276" w:rsidRDefault="00920276">
      <w:pPr>
        <w:pStyle w:val="Default"/>
        <w:suppressAutoHyphens/>
        <w:spacing w:before="0" w:line="240" w:lineRule="auto"/>
        <w:rPr>
          <w:rFonts w:ascii="Arial" w:eastAsia="Arial" w:hAnsi="Arial" w:cs="Arial"/>
          <w:color w:val="1F2225"/>
          <w:sz w:val="22"/>
          <w:szCs w:val="22"/>
        </w:rPr>
      </w:pPr>
    </w:p>
    <w:p w14:paraId="0000005E" w14:textId="2218A430" w:rsidR="00920276" w:rsidRDefault="002201AF">
      <w:pPr>
        <w:pStyle w:val="Default"/>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Account balance at 09/03/2026</w:t>
      </w:r>
      <w:r w:rsidR="00A83E4B">
        <w:rPr>
          <w:rFonts w:ascii="Arial" w:eastAsia="Arial" w:hAnsi="Arial" w:cs="Arial"/>
          <w:color w:val="1F2225"/>
          <w:sz w:val="22"/>
          <w:szCs w:val="22"/>
        </w:rPr>
        <w:t>:</w:t>
      </w:r>
      <w:r w:rsidR="00A83E4B">
        <w:rPr>
          <w:rFonts w:ascii="Arial" w:eastAsia="Arial" w:hAnsi="Arial" w:cs="Arial"/>
          <w:color w:val="1F2225"/>
          <w:sz w:val="22"/>
          <w:szCs w:val="22"/>
        </w:rPr>
        <w:tab/>
      </w:r>
      <w:r>
        <w:rPr>
          <w:rFonts w:ascii="Arial" w:eastAsia="Arial" w:hAnsi="Arial" w:cs="Arial"/>
          <w:color w:val="1F2225"/>
          <w:sz w:val="22"/>
          <w:szCs w:val="22"/>
        </w:rPr>
        <w:tab/>
        <w:t>£12,295.42</w:t>
      </w:r>
    </w:p>
    <w:p w14:paraId="65971334" w14:textId="265F97EF" w:rsidR="002201AF" w:rsidRDefault="002201AF">
      <w:pPr>
        <w:pStyle w:val="Default"/>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12/03/2026</w:t>
      </w:r>
      <w:r>
        <w:rPr>
          <w:rFonts w:ascii="Arial" w:eastAsia="Arial" w:hAnsi="Arial" w:cs="Arial"/>
          <w:color w:val="1F2225"/>
          <w:sz w:val="22"/>
          <w:szCs w:val="22"/>
        </w:rPr>
        <w:tab/>
        <w:t>Funding application:</w:t>
      </w:r>
      <w:r>
        <w:rPr>
          <w:rFonts w:ascii="Arial" w:eastAsia="Arial" w:hAnsi="Arial" w:cs="Arial"/>
          <w:color w:val="1F2225"/>
          <w:sz w:val="22"/>
          <w:szCs w:val="22"/>
        </w:rPr>
        <w:tab/>
      </w:r>
      <w:r w:rsidR="00A83E4B">
        <w:rPr>
          <w:rFonts w:ascii="Arial" w:eastAsia="Arial" w:hAnsi="Arial" w:cs="Arial"/>
          <w:color w:val="1F2225"/>
          <w:sz w:val="22"/>
          <w:szCs w:val="22"/>
        </w:rPr>
        <w:tab/>
      </w:r>
      <w:r>
        <w:rPr>
          <w:rFonts w:ascii="Arial" w:eastAsia="Arial" w:hAnsi="Arial" w:cs="Arial"/>
          <w:color w:val="1F2225"/>
          <w:sz w:val="22"/>
          <w:szCs w:val="22"/>
        </w:rPr>
        <w:t>-£1000.00</w:t>
      </w:r>
    </w:p>
    <w:p w14:paraId="7A9CEB86" w14:textId="3C548524" w:rsidR="002201AF" w:rsidRDefault="002201AF">
      <w:pPr>
        <w:pStyle w:val="Default"/>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24/04/2026</w:t>
      </w:r>
      <w:r>
        <w:rPr>
          <w:rFonts w:ascii="Arial" w:eastAsia="Arial" w:hAnsi="Arial" w:cs="Arial"/>
          <w:color w:val="1F2225"/>
          <w:sz w:val="22"/>
          <w:szCs w:val="22"/>
        </w:rPr>
        <w:tab/>
        <w:t>Printing newsletter:</w:t>
      </w:r>
      <w:r>
        <w:rPr>
          <w:rFonts w:ascii="Arial" w:eastAsia="Arial" w:hAnsi="Arial" w:cs="Arial"/>
          <w:color w:val="1F2225"/>
          <w:sz w:val="22"/>
          <w:szCs w:val="22"/>
        </w:rPr>
        <w:tab/>
      </w:r>
      <w:r w:rsidR="00A83E4B">
        <w:rPr>
          <w:rFonts w:ascii="Arial" w:eastAsia="Arial" w:hAnsi="Arial" w:cs="Arial"/>
          <w:color w:val="1F2225"/>
          <w:sz w:val="22"/>
          <w:szCs w:val="22"/>
        </w:rPr>
        <w:tab/>
      </w:r>
      <w:r>
        <w:rPr>
          <w:rFonts w:ascii="Arial" w:eastAsia="Arial" w:hAnsi="Arial" w:cs="Arial"/>
          <w:color w:val="1F2225"/>
          <w:sz w:val="22"/>
          <w:szCs w:val="22"/>
        </w:rPr>
        <w:t>-£677.00</w:t>
      </w:r>
    </w:p>
    <w:p w14:paraId="7D007B30" w14:textId="67FC3D2F" w:rsidR="002201AF" w:rsidRDefault="002201AF">
      <w:pPr>
        <w:pStyle w:val="Default"/>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lastRenderedPageBreak/>
        <w:t>27/05/2026 Closure of Kilmoda</w:t>
      </w:r>
      <w:r w:rsidR="00C62ABC">
        <w:rPr>
          <w:rFonts w:ascii="Arial" w:eastAsia="Arial" w:hAnsi="Arial" w:cs="Arial"/>
          <w:color w:val="1F2225"/>
          <w:sz w:val="22"/>
          <w:szCs w:val="22"/>
        </w:rPr>
        <w:t>n</w:t>
      </w:r>
      <w:r>
        <w:rPr>
          <w:rFonts w:ascii="Arial" w:eastAsia="Arial" w:hAnsi="Arial" w:cs="Arial"/>
          <w:color w:val="1F2225"/>
          <w:sz w:val="22"/>
          <w:szCs w:val="22"/>
        </w:rPr>
        <w:t xml:space="preserve"> Acre Trust:</w:t>
      </w:r>
      <w:r>
        <w:rPr>
          <w:rFonts w:ascii="Arial" w:eastAsia="Arial" w:hAnsi="Arial" w:cs="Arial"/>
          <w:color w:val="1F2225"/>
          <w:sz w:val="22"/>
          <w:szCs w:val="22"/>
        </w:rPr>
        <w:tab/>
        <w:t>£22.7</w:t>
      </w:r>
      <w:r w:rsidR="00A83E4B">
        <w:rPr>
          <w:rFonts w:ascii="Arial" w:eastAsia="Arial" w:hAnsi="Arial" w:cs="Arial"/>
          <w:color w:val="1F2225"/>
          <w:sz w:val="22"/>
          <w:szCs w:val="22"/>
        </w:rPr>
        <w:t>5</w:t>
      </w:r>
    </w:p>
    <w:p w14:paraId="4C486979" w14:textId="2941E849" w:rsidR="002201AF" w:rsidRDefault="002201AF">
      <w:pPr>
        <w:pStyle w:val="Default"/>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11/05/2026</w:t>
      </w:r>
      <w:r>
        <w:rPr>
          <w:rFonts w:ascii="Arial" w:eastAsia="Arial" w:hAnsi="Arial" w:cs="Arial"/>
          <w:color w:val="1F2225"/>
          <w:sz w:val="22"/>
          <w:szCs w:val="22"/>
        </w:rPr>
        <w:tab/>
      </w:r>
      <w:r w:rsidR="00A83E4B">
        <w:rPr>
          <w:rFonts w:ascii="Arial" w:eastAsia="Arial" w:hAnsi="Arial" w:cs="Arial"/>
          <w:color w:val="1F2225"/>
          <w:sz w:val="22"/>
          <w:szCs w:val="22"/>
        </w:rPr>
        <w:t>GVH rent due:</w:t>
      </w:r>
      <w:r w:rsidR="00A83E4B">
        <w:rPr>
          <w:rFonts w:ascii="Arial" w:eastAsia="Arial" w:hAnsi="Arial" w:cs="Arial"/>
          <w:color w:val="1F2225"/>
          <w:sz w:val="22"/>
          <w:szCs w:val="22"/>
        </w:rPr>
        <w:tab/>
      </w:r>
      <w:r w:rsidR="00A83E4B">
        <w:rPr>
          <w:rFonts w:ascii="Arial" w:eastAsia="Arial" w:hAnsi="Arial" w:cs="Arial"/>
          <w:color w:val="1F2225"/>
          <w:sz w:val="22"/>
          <w:szCs w:val="22"/>
        </w:rPr>
        <w:tab/>
      </w:r>
      <w:r w:rsidR="00A83E4B">
        <w:rPr>
          <w:rFonts w:ascii="Arial" w:eastAsia="Arial" w:hAnsi="Arial" w:cs="Arial"/>
          <w:color w:val="1F2225"/>
          <w:sz w:val="22"/>
          <w:szCs w:val="22"/>
        </w:rPr>
        <w:tab/>
        <w:t>-£20.00</w:t>
      </w:r>
    </w:p>
    <w:p w14:paraId="6C5D554A" w14:textId="3593B6AD" w:rsidR="00A83E4B" w:rsidRDefault="00A83E4B">
      <w:pPr>
        <w:pStyle w:val="Default"/>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Account balance as at 11/05/2026:</w:t>
      </w:r>
      <w:r>
        <w:rPr>
          <w:rFonts w:ascii="Arial" w:eastAsia="Arial" w:hAnsi="Arial" w:cs="Arial"/>
          <w:color w:val="1F2225"/>
          <w:sz w:val="22"/>
          <w:szCs w:val="22"/>
        </w:rPr>
        <w:tab/>
      </w:r>
      <w:r>
        <w:rPr>
          <w:rFonts w:ascii="Arial" w:eastAsia="Arial" w:hAnsi="Arial" w:cs="Arial"/>
          <w:color w:val="1F2225"/>
          <w:sz w:val="22"/>
          <w:szCs w:val="22"/>
        </w:rPr>
        <w:tab/>
        <w:t>£10,621.17</w:t>
      </w:r>
    </w:p>
    <w:p w14:paraId="0000005F" w14:textId="77777777" w:rsidR="00920276" w:rsidRDefault="00920276">
      <w:pPr>
        <w:pStyle w:val="Default"/>
        <w:suppressAutoHyphens/>
        <w:spacing w:before="0" w:line="240" w:lineRule="auto"/>
        <w:rPr>
          <w:rFonts w:ascii="Arial" w:eastAsia="Arial" w:hAnsi="Arial" w:cs="Arial"/>
          <w:color w:val="1F2225"/>
          <w:sz w:val="22"/>
          <w:szCs w:val="22"/>
        </w:rPr>
      </w:pPr>
    </w:p>
    <w:p w14:paraId="00000060" w14:textId="77777777" w:rsidR="00920276" w:rsidRDefault="00446828">
      <w:pPr>
        <w:pStyle w:val="Default"/>
        <w:suppressAutoHyphens/>
        <w:spacing w:before="0" w:line="240" w:lineRule="auto"/>
        <w:rPr>
          <w:rFonts w:ascii="Arial" w:hAnsi="Arial"/>
          <w:color w:val="1F2225"/>
          <w:sz w:val="22"/>
          <w:szCs w:val="22"/>
        </w:rPr>
      </w:pPr>
      <w:r>
        <w:rPr>
          <w:rFonts w:ascii="Arial" w:hAnsi="Arial"/>
          <w:b/>
          <w:bCs/>
          <w:color w:val="1F2225"/>
          <w:sz w:val="22"/>
          <w:szCs w:val="22"/>
        </w:rPr>
        <w:t>Funding Applications:</w:t>
      </w:r>
      <w:r>
        <w:rPr>
          <w:rFonts w:ascii="Arial" w:hAnsi="Arial"/>
          <w:color w:val="1F2225"/>
          <w:sz w:val="22"/>
          <w:szCs w:val="22"/>
        </w:rPr>
        <w:t xml:space="preserve"> Nil</w:t>
      </w:r>
    </w:p>
    <w:p w14:paraId="00000061" w14:textId="77777777" w:rsidR="00920276" w:rsidRDefault="00920276">
      <w:pPr>
        <w:pStyle w:val="Default"/>
        <w:suppressAutoHyphens/>
        <w:spacing w:before="0" w:line="240" w:lineRule="auto"/>
        <w:rPr>
          <w:rFonts w:ascii="Arial" w:eastAsia="Arial" w:hAnsi="Arial" w:cs="Arial"/>
          <w:b/>
          <w:bCs/>
          <w:color w:val="1F2225"/>
          <w:sz w:val="22"/>
          <w:szCs w:val="22"/>
        </w:rPr>
      </w:pPr>
    </w:p>
    <w:p w14:paraId="00000062" w14:textId="77777777" w:rsidR="00920276" w:rsidRDefault="00446828">
      <w:pPr>
        <w:pStyle w:val="Default"/>
        <w:suppressAutoHyphens/>
        <w:spacing w:before="0" w:line="240" w:lineRule="auto"/>
        <w:rPr>
          <w:rFonts w:ascii="Arial" w:hAnsi="Arial"/>
          <w:b/>
          <w:bCs/>
          <w:color w:val="1F2225"/>
          <w:sz w:val="22"/>
          <w:szCs w:val="22"/>
        </w:rPr>
      </w:pPr>
      <w:r>
        <w:rPr>
          <w:rFonts w:ascii="Arial" w:hAnsi="Arial"/>
          <w:b/>
          <w:bCs/>
          <w:color w:val="1F2225"/>
          <w:sz w:val="22"/>
          <w:szCs w:val="22"/>
        </w:rPr>
        <w:t>Correspondence</w:t>
      </w:r>
    </w:p>
    <w:p w14:paraId="00000063" w14:textId="77777777" w:rsidR="00920276" w:rsidRDefault="00920276">
      <w:pPr>
        <w:pStyle w:val="Default"/>
        <w:suppressAutoHyphens/>
        <w:spacing w:before="0" w:line="240" w:lineRule="auto"/>
        <w:rPr>
          <w:rFonts w:ascii="Arial" w:hAnsi="Arial"/>
          <w:b/>
          <w:bCs/>
          <w:color w:val="1F2225"/>
          <w:sz w:val="22"/>
          <w:szCs w:val="22"/>
        </w:rPr>
      </w:pPr>
    </w:p>
    <w:p w14:paraId="00000064"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color w:val="1F2225"/>
          <w:sz w:val="22"/>
          <w:szCs w:val="22"/>
        </w:rPr>
        <w:t xml:space="preserve">Date for finalising Place Plan has been extended to January 2027.  </w:t>
      </w:r>
    </w:p>
    <w:p w14:paraId="00000065" w14:textId="77777777" w:rsidR="00920276" w:rsidRDefault="00920276">
      <w:pPr>
        <w:pStyle w:val="Default"/>
        <w:suppressAutoHyphens/>
        <w:spacing w:before="0" w:line="240" w:lineRule="auto"/>
        <w:rPr>
          <w:rFonts w:ascii="Arial" w:eastAsia="Arial" w:hAnsi="Arial" w:cs="Arial"/>
          <w:color w:val="1F2225"/>
          <w:sz w:val="22"/>
          <w:szCs w:val="22"/>
        </w:rPr>
      </w:pPr>
    </w:p>
    <w:p w14:paraId="00000066" w14:textId="77777777" w:rsidR="00920276" w:rsidRDefault="00920276">
      <w:pPr>
        <w:pStyle w:val="Default"/>
        <w:suppressAutoHyphens/>
        <w:spacing w:before="0" w:line="240" w:lineRule="auto"/>
        <w:rPr>
          <w:rFonts w:ascii="Arial" w:eastAsia="Arial" w:hAnsi="Arial" w:cs="Arial"/>
          <w:color w:val="1F2225"/>
          <w:sz w:val="22"/>
          <w:szCs w:val="22"/>
        </w:rPr>
      </w:pPr>
    </w:p>
    <w:p w14:paraId="00000067" w14:textId="77777777" w:rsidR="00920276" w:rsidRDefault="00920276">
      <w:pPr>
        <w:pStyle w:val="Default"/>
        <w:suppressAutoHyphens/>
        <w:spacing w:before="0" w:line="240" w:lineRule="auto"/>
        <w:rPr>
          <w:rFonts w:ascii="Arial" w:eastAsia="Arial" w:hAnsi="Arial" w:cs="Arial"/>
          <w:sz w:val="22"/>
          <w:szCs w:val="22"/>
        </w:rPr>
      </w:pPr>
    </w:p>
    <w:p w14:paraId="00000068"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7. Topical Issues</w:t>
      </w:r>
    </w:p>
    <w:p w14:paraId="00000069" w14:textId="77777777" w:rsidR="00920276" w:rsidRDefault="00920276">
      <w:pPr>
        <w:pStyle w:val="Default"/>
        <w:suppressAutoHyphens/>
        <w:spacing w:before="0" w:line="240" w:lineRule="auto"/>
        <w:rPr>
          <w:rFonts w:ascii="Arial" w:eastAsia="Arial" w:hAnsi="Arial" w:cs="Arial"/>
          <w:sz w:val="22"/>
          <w:szCs w:val="22"/>
        </w:rPr>
      </w:pPr>
    </w:p>
    <w:p w14:paraId="0000006A"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Local Place Plan</w:t>
      </w:r>
    </w:p>
    <w:p w14:paraId="0000006B"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color w:val="1F2225"/>
          <w:sz w:val="22"/>
          <w:szCs w:val="22"/>
        </w:rPr>
        <w:t>CDS and Sara Maclean are continuing to work on the document prior to public consultation.</w:t>
      </w:r>
    </w:p>
    <w:p w14:paraId="0000006C"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Action:</w:t>
      </w:r>
      <w:r>
        <w:rPr>
          <w:rFonts w:ascii="Arial" w:hAnsi="Arial"/>
          <w:color w:val="1F2225"/>
          <w:sz w:val="22"/>
          <w:szCs w:val="22"/>
        </w:rPr>
        <w:t xml:space="preserve"> CDS to progress Local Place Plan</w:t>
      </w:r>
    </w:p>
    <w:p w14:paraId="0000006D" w14:textId="77777777" w:rsidR="00920276" w:rsidRDefault="00920276">
      <w:pPr>
        <w:pStyle w:val="Default"/>
        <w:suppressAutoHyphens/>
        <w:spacing w:before="0" w:line="240" w:lineRule="auto"/>
        <w:rPr>
          <w:rFonts w:ascii="Arial" w:eastAsia="Arial" w:hAnsi="Arial" w:cs="Arial"/>
          <w:b/>
          <w:bCs/>
          <w:color w:val="1F2225"/>
          <w:sz w:val="22"/>
          <w:szCs w:val="22"/>
        </w:rPr>
      </w:pPr>
    </w:p>
    <w:p w14:paraId="0000006E" w14:textId="77777777" w:rsidR="00920276" w:rsidRDefault="00446828">
      <w:pPr>
        <w:pStyle w:val="Default"/>
        <w:suppressAutoHyphens/>
        <w:spacing w:before="0" w:line="240" w:lineRule="auto"/>
        <w:rPr>
          <w:rFonts w:ascii="Arial" w:hAnsi="Arial"/>
          <w:b/>
          <w:bCs/>
          <w:color w:val="1F2225"/>
          <w:sz w:val="22"/>
          <w:szCs w:val="22"/>
          <w:lang w:val="de-DE"/>
        </w:rPr>
      </w:pPr>
      <w:r>
        <w:rPr>
          <w:rFonts w:ascii="Arial" w:hAnsi="Arial"/>
          <w:b/>
          <w:bCs/>
          <w:color w:val="1F2225"/>
          <w:sz w:val="22"/>
          <w:szCs w:val="22"/>
        </w:rPr>
        <w:t>Repowering of Cruach Mhò</w:t>
      </w:r>
      <w:r>
        <w:rPr>
          <w:rFonts w:ascii="Arial" w:hAnsi="Arial"/>
          <w:b/>
          <w:bCs/>
          <w:color w:val="1F2225"/>
          <w:sz w:val="22"/>
          <w:szCs w:val="22"/>
          <w:lang w:val="de-DE"/>
        </w:rPr>
        <w:t>r Wind Farm</w:t>
      </w:r>
    </w:p>
    <w:p w14:paraId="0000006F" w14:textId="77777777" w:rsidR="00920276" w:rsidRDefault="00920276">
      <w:pPr>
        <w:pStyle w:val="Default"/>
        <w:suppressAutoHyphens/>
        <w:spacing w:before="0" w:line="240" w:lineRule="auto"/>
        <w:rPr>
          <w:rFonts w:ascii="Arial" w:hAnsi="Arial"/>
          <w:b/>
          <w:bCs/>
          <w:color w:val="1F2225"/>
          <w:sz w:val="22"/>
          <w:szCs w:val="22"/>
          <w:lang w:val="de-DE"/>
        </w:rPr>
      </w:pPr>
    </w:p>
    <w:p w14:paraId="00000070" w14:textId="77777777" w:rsidR="00920276" w:rsidRDefault="00446828">
      <w:pPr>
        <w:pStyle w:val="Default"/>
        <w:suppressAutoHyphens/>
        <w:spacing w:before="0" w:line="240" w:lineRule="auto"/>
        <w:rPr>
          <w:rFonts w:ascii="Arial" w:hAnsi="Arial"/>
          <w:color w:val="1F2225"/>
          <w:sz w:val="22"/>
          <w:szCs w:val="22"/>
          <w:lang w:val="de-DE"/>
        </w:rPr>
      </w:pPr>
      <w:r>
        <w:rPr>
          <w:rFonts w:ascii="Arial" w:hAnsi="Arial"/>
          <w:color w:val="1F2225"/>
          <w:sz w:val="22"/>
          <w:szCs w:val="22"/>
          <w:lang w:val="de-DE"/>
        </w:rPr>
        <w:t>The working group has completed a Community Briefing with a questionnaire.  These will be delivered to every household when printed.   There is an open meeting on Sunday 14th June at 2.30pm in the Glendaruel Hall and everyone is welcome.</w:t>
      </w:r>
    </w:p>
    <w:p w14:paraId="00000071" w14:textId="77777777" w:rsidR="00920276" w:rsidRDefault="00920276">
      <w:pPr>
        <w:pStyle w:val="Default"/>
        <w:suppressAutoHyphens/>
        <w:spacing w:before="0" w:line="240" w:lineRule="auto"/>
        <w:rPr>
          <w:rFonts w:ascii="Arial" w:eastAsia="Arial" w:hAnsi="Arial" w:cs="Arial"/>
          <w:color w:val="1F2225"/>
          <w:sz w:val="22"/>
          <w:szCs w:val="22"/>
        </w:rPr>
      </w:pPr>
    </w:p>
    <w:p w14:paraId="00000072" w14:textId="77777777" w:rsidR="00920276" w:rsidRDefault="00446828">
      <w:pPr>
        <w:pStyle w:val="Default"/>
        <w:suppressAutoHyphens/>
        <w:spacing w:before="0" w:line="240" w:lineRule="auto"/>
        <w:rPr>
          <w:rFonts w:ascii="Arial" w:hAnsi="Arial"/>
          <w:b/>
          <w:bCs/>
          <w:color w:val="1F2225"/>
          <w:sz w:val="22"/>
          <w:szCs w:val="22"/>
        </w:rPr>
      </w:pPr>
      <w:r>
        <w:rPr>
          <w:rFonts w:ascii="Arial" w:hAnsi="Arial"/>
          <w:b/>
          <w:bCs/>
          <w:color w:val="1F2225"/>
          <w:sz w:val="22"/>
          <w:szCs w:val="22"/>
        </w:rPr>
        <w:t>8. Any Other Competent Business</w:t>
      </w:r>
    </w:p>
    <w:p w14:paraId="00000073"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Dunoon Community Council producing a report based on their ferry survey to be posted on the village hall noticeboards.</w:t>
      </w:r>
    </w:p>
    <w:p w14:paraId="00000074"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eastAsia="Arial" w:hAnsi="Arial" w:cs="Arial"/>
          <w:color w:val="1F2225"/>
          <w:sz w:val="22"/>
          <w:szCs w:val="22"/>
        </w:rPr>
        <w:t xml:space="preserve">Ferry problems have been raised by Bute Ferry Group with the Rothesay / Wemsbay route regarding maintenance schedule.  </w:t>
      </w:r>
    </w:p>
    <w:p w14:paraId="00000075" w14:textId="77777777" w:rsidR="00920276" w:rsidRDefault="00920276">
      <w:pPr>
        <w:pStyle w:val="Default"/>
        <w:suppressAutoHyphens/>
        <w:spacing w:before="0" w:line="240" w:lineRule="auto"/>
        <w:rPr>
          <w:rFonts w:ascii="Arial" w:eastAsia="Arial" w:hAnsi="Arial" w:cs="Arial"/>
          <w:sz w:val="22"/>
          <w:szCs w:val="22"/>
        </w:rPr>
      </w:pPr>
    </w:p>
    <w:p w14:paraId="00000076"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9. Public Questions</w:t>
      </w:r>
    </w:p>
    <w:p w14:paraId="00000077"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color w:val="1F2225"/>
          <w:sz w:val="22"/>
          <w:szCs w:val="22"/>
        </w:rPr>
        <w:t>None received.</w:t>
      </w:r>
    </w:p>
    <w:p w14:paraId="00000078" w14:textId="77777777" w:rsidR="00920276" w:rsidRDefault="00920276">
      <w:pPr>
        <w:pStyle w:val="Default"/>
        <w:suppressAutoHyphens/>
        <w:spacing w:before="0" w:line="240" w:lineRule="auto"/>
        <w:rPr>
          <w:rFonts w:ascii="Arial" w:eastAsia="Arial" w:hAnsi="Arial" w:cs="Arial"/>
          <w:sz w:val="22"/>
          <w:szCs w:val="22"/>
        </w:rPr>
      </w:pPr>
    </w:p>
    <w:p w14:paraId="00000079" w14:textId="77777777" w:rsidR="00920276" w:rsidRDefault="00920276">
      <w:pPr>
        <w:pStyle w:val="Default"/>
        <w:suppressAutoHyphens/>
        <w:spacing w:before="0" w:line="240" w:lineRule="auto"/>
        <w:rPr>
          <w:rFonts w:ascii="Arial" w:eastAsia="Arial" w:hAnsi="Arial" w:cs="Arial"/>
          <w:sz w:val="22"/>
          <w:szCs w:val="22"/>
        </w:rPr>
      </w:pPr>
    </w:p>
    <w:p w14:paraId="0000007A" w14:textId="77777777" w:rsidR="00920276" w:rsidRDefault="00446828">
      <w:pPr>
        <w:pStyle w:val="Default"/>
        <w:suppressAutoHyphens/>
        <w:spacing w:before="0" w:line="240" w:lineRule="auto"/>
        <w:rPr>
          <w:rFonts w:ascii="Arial" w:eastAsia="Arial" w:hAnsi="Arial" w:cs="Arial"/>
          <w:color w:val="1F2225"/>
          <w:sz w:val="22"/>
          <w:szCs w:val="22"/>
        </w:rPr>
      </w:pPr>
      <w:r>
        <w:rPr>
          <w:rFonts w:ascii="Arial" w:hAnsi="Arial"/>
          <w:b/>
          <w:bCs/>
          <w:color w:val="1F2225"/>
          <w:sz w:val="22"/>
          <w:szCs w:val="22"/>
        </w:rPr>
        <w:t>10. Date of Next Meeting</w:t>
      </w:r>
    </w:p>
    <w:p w14:paraId="0000007B" w14:textId="77777777" w:rsidR="00920276" w:rsidRDefault="00446828">
      <w:pPr>
        <w:pStyle w:val="Default"/>
        <w:numPr>
          <w:ilvl w:val="0"/>
          <w:numId w:val="10"/>
        </w:numPr>
        <w:suppressAutoHyphens/>
        <w:spacing w:before="0" w:line="240" w:lineRule="auto"/>
        <w:rPr>
          <w:rFonts w:ascii="Arial" w:hAnsi="Arial"/>
          <w:color w:val="1F2225"/>
          <w:sz w:val="22"/>
          <w:szCs w:val="22"/>
        </w:rPr>
      </w:pPr>
      <w:r>
        <w:rPr>
          <w:rFonts w:ascii="Arial" w:hAnsi="Arial"/>
          <w:color w:val="1F2225"/>
          <w:sz w:val="22"/>
          <w:szCs w:val="22"/>
        </w:rPr>
        <w:t xml:space="preserve">AGM. Colintraive Hall, 8 June 7.30pm </w:t>
      </w:r>
    </w:p>
    <w:p w14:paraId="0000007C" w14:textId="77777777" w:rsidR="00920276" w:rsidRDefault="00446828">
      <w:pPr>
        <w:pStyle w:val="Default"/>
        <w:numPr>
          <w:ilvl w:val="0"/>
          <w:numId w:val="10"/>
        </w:numPr>
        <w:suppressAutoHyphens/>
        <w:spacing w:before="0" w:line="240" w:lineRule="auto"/>
        <w:rPr>
          <w:rFonts w:ascii="Arial" w:hAnsi="Arial"/>
          <w:color w:val="1F2225"/>
          <w:sz w:val="22"/>
          <w:szCs w:val="22"/>
        </w:rPr>
      </w:pPr>
      <w:r>
        <w:rPr>
          <w:rFonts w:ascii="Arial" w:hAnsi="Arial"/>
          <w:color w:val="1F2225"/>
          <w:sz w:val="22"/>
          <w:szCs w:val="22"/>
        </w:rPr>
        <w:t>CGCC Meeting Colintraive Hall  8 June immediately following AGM</w:t>
      </w:r>
    </w:p>
    <w:p w14:paraId="0000007D" w14:textId="77777777" w:rsidR="00920276" w:rsidRDefault="00920276">
      <w:pPr>
        <w:pStyle w:val="Default"/>
        <w:suppressAutoHyphens/>
        <w:spacing w:before="0" w:line="240" w:lineRule="auto"/>
        <w:rPr>
          <w:rFonts w:ascii="Arial" w:eastAsia="Arial" w:hAnsi="Arial" w:cs="Arial"/>
          <w:color w:val="1F2225"/>
          <w:sz w:val="22"/>
          <w:szCs w:val="22"/>
        </w:rPr>
      </w:pPr>
    </w:p>
    <w:p w14:paraId="0000007E" w14:textId="77777777" w:rsidR="00920276" w:rsidRDefault="00920276">
      <w:pPr>
        <w:pStyle w:val="Default"/>
        <w:suppressAutoHyphens/>
        <w:spacing w:before="0" w:line="240" w:lineRule="auto"/>
        <w:rPr>
          <w:rFonts w:ascii="Arial" w:eastAsia="Arial" w:hAnsi="Arial" w:cs="Arial"/>
          <w:color w:val="1F2225"/>
          <w:sz w:val="22"/>
          <w:szCs w:val="22"/>
        </w:rPr>
      </w:pPr>
    </w:p>
    <w:p w14:paraId="0000007F" w14:textId="77777777" w:rsidR="00920276" w:rsidRDefault="00920276">
      <w:pPr>
        <w:pStyle w:val="Default"/>
        <w:suppressAutoHyphens/>
        <w:spacing w:before="0" w:line="240" w:lineRule="auto"/>
      </w:pPr>
    </w:p>
    <w:sectPr w:rsidR="0092027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76109" w14:textId="77777777" w:rsidR="008D53AB" w:rsidRDefault="008D53AB">
      <w:r>
        <w:separator/>
      </w:r>
    </w:p>
  </w:endnote>
  <w:endnote w:type="continuationSeparator" w:id="0">
    <w:p w14:paraId="69A958A0" w14:textId="77777777" w:rsidR="008D53AB" w:rsidRDefault="008D5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Neue">
    <w:altName w:val="Arial"/>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0ADEF" w14:textId="77777777" w:rsidR="008D53AB" w:rsidRDefault="008D53AB">
      <w:r>
        <w:separator/>
      </w:r>
    </w:p>
  </w:footnote>
  <w:footnote w:type="continuationSeparator" w:id="0">
    <w:p w14:paraId="588947E0" w14:textId="77777777" w:rsidR="008D53AB" w:rsidRDefault="008D5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49087BDF-4223-30F6-0B69FB37C305" o:spid="_x0000_i1025" style="width:20pt;height:20pt" o:bullet="t" stroked="f">
        <v:imagedata r:id="rId1" o:title=""/>
      </v:rect>
    </w:pict>
  </w:numPicBullet>
  <w:abstractNum w:abstractNumId="0" w15:restartNumberingAfterBreak="0">
    <w:nsid w:val="043F250B"/>
    <w:multiLevelType w:val="hybridMultilevel"/>
    <w:tmpl w:val="EFA63AB0"/>
    <w:numStyleLink w:val="Bullet"/>
  </w:abstractNum>
  <w:abstractNum w:abstractNumId="1" w15:restartNumberingAfterBreak="0">
    <w:nsid w:val="0E6A33C4"/>
    <w:multiLevelType w:val="hybridMultilevel"/>
    <w:tmpl w:val="44583AB4"/>
    <w:styleLink w:val="NoteTaking"/>
    <w:lvl w:ilvl="0" w:tplc="9AF404EA">
      <w:start w:val="1"/>
      <w:numFmt w:val="bullet"/>
      <w:lvlText w:val="◦"/>
      <w:lvlJc w:val="left"/>
      <w:pPr>
        <w:ind w:left="54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1" w:tplc="E3865192">
      <w:start w:val="1"/>
      <w:numFmt w:val="bullet"/>
      <w:lvlText w:val="◦"/>
      <w:lvlJc w:val="left"/>
      <w:pPr>
        <w:ind w:left="76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2" w:tplc="AEAC8CE8">
      <w:start w:val="1"/>
      <w:numFmt w:val="bullet"/>
      <w:lvlText w:val="◦"/>
      <w:lvlJc w:val="left"/>
      <w:pPr>
        <w:ind w:left="98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3" w:tplc="373C6E5C">
      <w:start w:val="1"/>
      <w:numFmt w:val="bullet"/>
      <w:lvlText w:val="◦"/>
      <w:lvlJc w:val="left"/>
      <w:pPr>
        <w:ind w:left="120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4" w:tplc="30B27134">
      <w:start w:val="1"/>
      <w:numFmt w:val="bullet"/>
      <w:lvlText w:val="◦"/>
      <w:lvlJc w:val="left"/>
      <w:pPr>
        <w:ind w:left="142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5" w:tplc="46BACF24">
      <w:start w:val="1"/>
      <w:numFmt w:val="bullet"/>
      <w:lvlText w:val="◦"/>
      <w:lvlJc w:val="left"/>
      <w:pPr>
        <w:ind w:left="164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6" w:tplc="19E842C0">
      <w:start w:val="1"/>
      <w:numFmt w:val="bullet"/>
      <w:lvlText w:val="◦"/>
      <w:lvlJc w:val="left"/>
      <w:pPr>
        <w:ind w:left="186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7" w:tplc="135E3F1E">
      <w:start w:val="1"/>
      <w:numFmt w:val="bullet"/>
      <w:lvlText w:val="◦"/>
      <w:lvlJc w:val="left"/>
      <w:pPr>
        <w:ind w:left="208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8" w:tplc="ADE809B6">
      <w:start w:val="1"/>
      <w:numFmt w:val="bullet"/>
      <w:lvlText w:val="◦"/>
      <w:lvlJc w:val="left"/>
      <w:pPr>
        <w:ind w:left="230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abstractNum>
  <w:abstractNum w:abstractNumId="2" w15:restartNumberingAfterBreak="0">
    <w:nsid w:val="18AA56DA"/>
    <w:multiLevelType w:val="hybridMultilevel"/>
    <w:tmpl w:val="9AA89256"/>
    <w:numStyleLink w:val="BulletBig"/>
  </w:abstractNum>
  <w:abstractNum w:abstractNumId="3" w15:restartNumberingAfterBreak="0">
    <w:nsid w:val="1F983553"/>
    <w:multiLevelType w:val="hybridMultilevel"/>
    <w:tmpl w:val="EFA63AB0"/>
    <w:styleLink w:val="Bullet"/>
    <w:lvl w:ilvl="0" w:tplc="CC102EA0">
      <w:start w:val="1"/>
      <w:numFmt w:val="bullet"/>
      <w:lvlText w:val="◦"/>
      <w:lvlJc w:val="left"/>
      <w:pPr>
        <w:ind w:left="54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highlight w:val="none"/>
        <w:vertAlign w:val="baseline"/>
      </w:rPr>
    </w:lvl>
    <w:lvl w:ilvl="1" w:tplc="29948066">
      <w:start w:val="1"/>
      <w:numFmt w:val="bullet"/>
      <w:lvlText w:val="◦"/>
      <w:lvlJc w:val="left"/>
      <w:pPr>
        <w:ind w:left="76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2"/>
        <w:highlight w:val="none"/>
        <w:vertAlign w:val="baseline"/>
      </w:rPr>
    </w:lvl>
    <w:lvl w:ilvl="2" w:tplc="3D24FB50">
      <w:start w:val="1"/>
      <w:numFmt w:val="bullet"/>
      <w:lvlText w:val="◦"/>
      <w:lvlJc w:val="left"/>
      <w:pPr>
        <w:ind w:left="98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2"/>
        <w:highlight w:val="none"/>
        <w:vertAlign w:val="baseline"/>
      </w:rPr>
    </w:lvl>
    <w:lvl w:ilvl="3" w:tplc="C7DCF3DA">
      <w:start w:val="1"/>
      <w:numFmt w:val="bullet"/>
      <w:lvlText w:val="◦"/>
      <w:lvlJc w:val="left"/>
      <w:pPr>
        <w:ind w:left="120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2"/>
        <w:highlight w:val="none"/>
        <w:vertAlign w:val="baseline"/>
      </w:rPr>
    </w:lvl>
    <w:lvl w:ilvl="4" w:tplc="8D7A299A">
      <w:start w:val="1"/>
      <w:numFmt w:val="bullet"/>
      <w:lvlText w:val="◦"/>
      <w:lvlJc w:val="left"/>
      <w:pPr>
        <w:ind w:left="142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2"/>
        <w:highlight w:val="none"/>
        <w:vertAlign w:val="baseline"/>
      </w:rPr>
    </w:lvl>
    <w:lvl w:ilvl="5" w:tplc="598A9800">
      <w:start w:val="1"/>
      <w:numFmt w:val="bullet"/>
      <w:lvlText w:val="◦"/>
      <w:lvlJc w:val="left"/>
      <w:pPr>
        <w:ind w:left="164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2"/>
        <w:highlight w:val="none"/>
        <w:vertAlign w:val="baseline"/>
      </w:rPr>
    </w:lvl>
    <w:lvl w:ilvl="6" w:tplc="DAD6F416">
      <w:start w:val="1"/>
      <w:numFmt w:val="bullet"/>
      <w:lvlText w:val="◦"/>
      <w:lvlJc w:val="left"/>
      <w:pPr>
        <w:ind w:left="186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2"/>
        <w:highlight w:val="none"/>
        <w:vertAlign w:val="baseline"/>
      </w:rPr>
    </w:lvl>
    <w:lvl w:ilvl="7" w:tplc="B2DE884C">
      <w:start w:val="1"/>
      <w:numFmt w:val="bullet"/>
      <w:lvlText w:val="◦"/>
      <w:lvlJc w:val="left"/>
      <w:pPr>
        <w:ind w:left="208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2"/>
        <w:highlight w:val="none"/>
        <w:vertAlign w:val="baseline"/>
      </w:rPr>
    </w:lvl>
    <w:lvl w:ilvl="8" w:tplc="34AAAD80">
      <w:start w:val="1"/>
      <w:numFmt w:val="bullet"/>
      <w:lvlText w:val="◦"/>
      <w:lvlJc w:val="left"/>
      <w:pPr>
        <w:ind w:left="230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2"/>
        <w:highlight w:val="none"/>
        <w:vertAlign w:val="baseline"/>
      </w:rPr>
    </w:lvl>
  </w:abstractNum>
  <w:abstractNum w:abstractNumId="4" w15:restartNumberingAfterBreak="0">
    <w:nsid w:val="3BFB41E5"/>
    <w:multiLevelType w:val="hybridMultilevel"/>
    <w:tmpl w:val="7FF437B0"/>
    <w:numStyleLink w:val="Dash"/>
  </w:abstractNum>
  <w:abstractNum w:abstractNumId="5" w15:restartNumberingAfterBreak="0">
    <w:nsid w:val="3F16709D"/>
    <w:multiLevelType w:val="hybridMultilevel"/>
    <w:tmpl w:val="FF7CDCB2"/>
    <w:numStyleLink w:val="Image"/>
  </w:abstractNum>
  <w:abstractNum w:abstractNumId="6" w15:restartNumberingAfterBreak="0">
    <w:nsid w:val="41215971"/>
    <w:multiLevelType w:val="hybridMultilevel"/>
    <w:tmpl w:val="FF7CDCB2"/>
    <w:styleLink w:val="Image"/>
    <w:lvl w:ilvl="0" w:tplc="484AC532">
      <w:start w:val="1"/>
      <w:numFmt w:val="bullet"/>
      <w:lvlText w:val="•"/>
      <w:lvlPicBulletId w:val="0"/>
      <w:lvlJc w:val="left"/>
      <w:pPr>
        <w:ind w:left="220" w:hanging="220"/>
      </w:pPr>
      <w:rPr>
        <w:rFonts w:hAnsi="Arial Unicode MS"/>
        <w:caps w:val="0"/>
        <w:smallCaps w:val="0"/>
        <w:outline w:val="0"/>
        <w:shadow w:val="0"/>
        <w:emboss w:val="0"/>
        <w:imprint w:val="0"/>
        <w:spacing w:val="0"/>
        <w:w w:val="100"/>
        <w:position w:val="0"/>
        <w:sz w:val="5"/>
        <w:szCs w:val="5"/>
        <w:highlight w:val="none"/>
        <w:vertAlign w:val="baseline"/>
      </w:rPr>
    </w:lvl>
    <w:lvl w:ilvl="1" w:tplc="B49EAC4C">
      <w:start w:val="1"/>
      <w:numFmt w:val="bullet"/>
      <w:lvlText w:val="•"/>
      <w:lvlPicBulletId w:val="0"/>
      <w:lvlJc w:val="left"/>
      <w:pPr>
        <w:ind w:left="460" w:hanging="220"/>
      </w:pPr>
      <w:rPr>
        <w:rFonts w:hAnsi="Arial Unicode MS"/>
        <w:caps w:val="0"/>
        <w:smallCaps w:val="0"/>
        <w:outline w:val="0"/>
        <w:shadow w:val="0"/>
        <w:emboss w:val="0"/>
        <w:imprint w:val="0"/>
        <w:spacing w:val="0"/>
        <w:w w:val="100"/>
        <w:position w:val="0"/>
        <w:sz w:val="11"/>
        <w:szCs w:val="11"/>
        <w:highlight w:val="none"/>
        <w:vertAlign w:val="baseline"/>
      </w:rPr>
    </w:lvl>
    <w:lvl w:ilvl="2" w:tplc="7DF8273E">
      <w:start w:val="1"/>
      <w:numFmt w:val="bullet"/>
      <w:lvlText w:val="•"/>
      <w:lvlPicBulletId w:val="0"/>
      <w:lvlJc w:val="left"/>
      <w:pPr>
        <w:ind w:left="700" w:hanging="220"/>
      </w:pPr>
      <w:rPr>
        <w:rFonts w:hAnsi="Arial Unicode MS"/>
        <w:caps w:val="0"/>
        <w:smallCaps w:val="0"/>
        <w:outline w:val="0"/>
        <w:shadow w:val="0"/>
        <w:emboss w:val="0"/>
        <w:imprint w:val="0"/>
        <w:spacing w:val="0"/>
        <w:w w:val="100"/>
        <w:position w:val="0"/>
        <w:sz w:val="11"/>
        <w:szCs w:val="11"/>
        <w:highlight w:val="none"/>
        <w:vertAlign w:val="baseline"/>
      </w:rPr>
    </w:lvl>
    <w:lvl w:ilvl="3" w:tplc="CF442250">
      <w:start w:val="1"/>
      <w:numFmt w:val="bullet"/>
      <w:lvlText w:val="•"/>
      <w:lvlPicBulletId w:val="0"/>
      <w:lvlJc w:val="left"/>
      <w:pPr>
        <w:ind w:left="940" w:hanging="220"/>
      </w:pPr>
      <w:rPr>
        <w:rFonts w:hAnsi="Arial Unicode MS"/>
        <w:caps w:val="0"/>
        <w:smallCaps w:val="0"/>
        <w:outline w:val="0"/>
        <w:shadow w:val="0"/>
        <w:emboss w:val="0"/>
        <w:imprint w:val="0"/>
        <w:spacing w:val="0"/>
        <w:w w:val="100"/>
        <w:position w:val="0"/>
        <w:sz w:val="11"/>
        <w:szCs w:val="11"/>
        <w:highlight w:val="none"/>
        <w:vertAlign w:val="baseline"/>
      </w:rPr>
    </w:lvl>
    <w:lvl w:ilvl="4" w:tplc="C10C894A">
      <w:start w:val="1"/>
      <w:numFmt w:val="bullet"/>
      <w:lvlText w:val="•"/>
      <w:lvlPicBulletId w:val="0"/>
      <w:lvlJc w:val="left"/>
      <w:pPr>
        <w:ind w:left="1180" w:hanging="220"/>
      </w:pPr>
      <w:rPr>
        <w:rFonts w:hAnsi="Arial Unicode MS"/>
        <w:caps w:val="0"/>
        <w:smallCaps w:val="0"/>
        <w:outline w:val="0"/>
        <w:shadow w:val="0"/>
        <w:emboss w:val="0"/>
        <w:imprint w:val="0"/>
        <w:spacing w:val="0"/>
        <w:w w:val="100"/>
        <w:position w:val="0"/>
        <w:sz w:val="11"/>
        <w:szCs w:val="11"/>
        <w:highlight w:val="none"/>
        <w:vertAlign w:val="baseline"/>
      </w:rPr>
    </w:lvl>
    <w:lvl w:ilvl="5" w:tplc="4D3A28DE">
      <w:start w:val="1"/>
      <w:numFmt w:val="bullet"/>
      <w:lvlText w:val="•"/>
      <w:lvlPicBulletId w:val="0"/>
      <w:lvlJc w:val="left"/>
      <w:pPr>
        <w:ind w:left="1420" w:hanging="220"/>
      </w:pPr>
      <w:rPr>
        <w:rFonts w:hAnsi="Arial Unicode MS"/>
        <w:caps w:val="0"/>
        <w:smallCaps w:val="0"/>
        <w:outline w:val="0"/>
        <w:shadow w:val="0"/>
        <w:emboss w:val="0"/>
        <w:imprint w:val="0"/>
        <w:spacing w:val="0"/>
        <w:w w:val="100"/>
        <w:position w:val="0"/>
        <w:sz w:val="11"/>
        <w:szCs w:val="11"/>
        <w:highlight w:val="none"/>
        <w:vertAlign w:val="baseline"/>
      </w:rPr>
    </w:lvl>
    <w:lvl w:ilvl="6" w:tplc="1FE855F8">
      <w:start w:val="1"/>
      <w:numFmt w:val="bullet"/>
      <w:lvlText w:val="•"/>
      <w:lvlPicBulletId w:val="0"/>
      <w:lvlJc w:val="left"/>
      <w:pPr>
        <w:ind w:left="1660" w:hanging="220"/>
      </w:pPr>
      <w:rPr>
        <w:rFonts w:hAnsi="Arial Unicode MS"/>
        <w:caps w:val="0"/>
        <w:smallCaps w:val="0"/>
        <w:outline w:val="0"/>
        <w:shadow w:val="0"/>
        <w:emboss w:val="0"/>
        <w:imprint w:val="0"/>
        <w:spacing w:val="0"/>
        <w:w w:val="100"/>
        <w:position w:val="0"/>
        <w:sz w:val="11"/>
        <w:szCs w:val="11"/>
        <w:highlight w:val="none"/>
        <w:vertAlign w:val="baseline"/>
      </w:rPr>
    </w:lvl>
    <w:lvl w:ilvl="7" w:tplc="8F760972">
      <w:start w:val="1"/>
      <w:numFmt w:val="bullet"/>
      <w:lvlText w:val="•"/>
      <w:lvlPicBulletId w:val="0"/>
      <w:lvlJc w:val="left"/>
      <w:pPr>
        <w:ind w:left="1900" w:hanging="220"/>
      </w:pPr>
      <w:rPr>
        <w:rFonts w:hAnsi="Arial Unicode MS"/>
        <w:caps w:val="0"/>
        <w:smallCaps w:val="0"/>
        <w:outline w:val="0"/>
        <w:shadow w:val="0"/>
        <w:emboss w:val="0"/>
        <w:imprint w:val="0"/>
        <w:spacing w:val="0"/>
        <w:w w:val="100"/>
        <w:position w:val="0"/>
        <w:sz w:val="11"/>
        <w:szCs w:val="11"/>
        <w:highlight w:val="none"/>
        <w:vertAlign w:val="baseline"/>
      </w:rPr>
    </w:lvl>
    <w:lvl w:ilvl="8" w:tplc="BED454F0">
      <w:start w:val="1"/>
      <w:numFmt w:val="bullet"/>
      <w:lvlText w:val="•"/>
      <w:lvlPicBulletId w:val="0"/>
      <w:lvlJc w:val="left"/>
      <w:pPr>
        <w:ind w:left="2140" w:hanging="220"/>
      </w:pPr>
      <w:rPr>
        <w:rFonts w:hAnsi="Arial Unicode MS"/>
        <w:caps w:val="0"/>
        <w:smallCaps w:val="0"/>
        <w:outline w:val="0"/>
        <w:shadow w:val="0"/>
        <w:emboss w:val="0"/>
        <w:imprint w:val="0"/>
        <w:spacing w:val="0"/>
        <w:w w:val="100"/>
        <w:position w:val="0"/>
        <w:sz w:val="11"/>
        <w:szCs w:val="11"/>
        <w:highlight w:val="none"/>
        <w:vertAlign w:val="baseline"/>
      </w:rPr>
    </w:lvl>
  </w:abstractNum>
  <w:abstractNum w:abstractNumId="7" w15:restartNumberingAfterBreak="0">
    <w:nsid w:val="44E67900"/>
    <w:multiLevelType w:val="hybridMultilevel"/>
    <w:tmpl w:val="7FF437B0"/>
    <w:styleLink w:val="Dash"/>
    <w:lvl w:ilvl="0" w:tplc="ADAAD2C6">
      <w:start w:val="1"/>
      <w:numFmt w:val="bullet"/>
      <w:lvlText w:val="◦"/>
      <w:lvlJc w:val="left"/>
      <w:pPr>
        <w:ind w:left="54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1" w:tplc="B472F4BE">
      <w:start w:val="1"/>
      <w:numFmt w:val="bullet"/>
      <w:lvlText w:val="◦"/>
      <w:lvlJc w:val="left"/>
      <w:pPr>
        <w:ind w:left="76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2" w:tplc="A5B0F71E">
      <w:start w:val="1"/>
      <w:numFmt w:val="bullet"/>
      <w:lvlText w:val="◦"/>
      <w:lvlJc w:val="left"/>
      <w:pPr>
        <w:ind w:left="98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3" w:tplc="C812DD90">
      <w:start w:val="1"/>
      <w:numFmt w:val="bullet"/>
      <w:lvlText w:val="◦"/>
      <w:lvlJc w:val="left"/>
      <w:pPr>
        <w:ind w:left="120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4" w:tplc="A2506CEE">
      <w:start w:val="1"/>
      <w:numFmt w:val="bullet"/>
      <w:lvlText w:val="◦"/>
      <w:lvlJc w:val="left"/>
      <w:pPr>
        <w:ind w:left="142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5" w:tplc="61E401DE">
      <w:start w:val="1"/>
      <w:numFmt w:val="bullet"/>
      <w:lvlText w:val="◦"/>
      <w:lvlJc w:val="left"/>
      <w:pPr>
        <w:ind w:left="164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6" w:tplc="D84EA4E0">
      <w:start w:val="1"/>
      <w:numFmt w:val="bullet"/>
      <w:lvlText w:val="◦"/>
      <w:lvlJc w:val="left"/>
      <w:pPr>
        <w:ind w:left="186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7" w:tplc="C39E401E">
      <w:start w:val="1"/>
      <w:numFmt w:val="bullet"/>
      <w:lvlText w:val="◦"/>
      <w:lvlJc w:val="left"/>
      <w:pPr>
        <w:ind w:left="208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lvl w:ilvl="8" w:tplc="0F0C851C">
      <w:start w:val="1"/>
      <w:numFmt w:val="bullet"/>
      <w:lvlText w:val="◦"/>
      <w:lvlJc w:val="left"/>
      <w:pPr>
        <w:ind w:left="230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4"/>
        <w:sz w:val="26"/>
        <w:szCs w:val="26"/>
        <w:highlight w:val="none"/>
        <w:vertAlign w:val="baseline"/>
      </w:rPr>
    </w:lvl>
  </w:abstractNum>
  <w:abstractNum w:abstractNumId="8" w15:restartNumberingAfterBreak="0">
    <w:nsid w:val="67FF7985"/>
    <w:multiLevelType w:val="hybridMultilevel"/>
    <w:tmpl w:val="44583AB4"/>
    <w:numStyleLink w:val="NoteTaking"/>
  </w:abstractNum>
  <w:abstractNum w:abstractNumId="9" w15:restartNumberingAfterBreak="0">
    <w:nsid w:val="717F559E"/>
    <w:multiLevelType w:val="hybridMultilevel"/>
    <w:tmpl w:val="8D2C3C00"/>
    <w:lvl w:ilvl="0" w:tplc="5FF49368">
      <w:start w:val="1"/>
      <w:numFmt w:val="bullet"/>
      <w:lvlText w:val="o"/>
      <w:lvlJc w:val="left"/>
      <w:pPr>
        <w:ind w:left="1440" w:hanging="360"/>
      </w:pPr>
      <w:rPr>
        <w:rFonts w:ascii="Courier New" w:hAnsi="Courier New" w:cs="Courier New" w:hint="default"/>
      </w:rPr>
    </w:lvl>
    <w:lvl w:ilvl="1" w:tplc="9872E6BA" w:tentative="1">
      <w:start w:val="1"/>
      <w:numFmt w:val="bullet"/>
      <w:lvlText w:val="o"/>
      <w:lvlJc w:val="left"/>
      <w:pPr>
        <w:ind w:left="2160" w:hanging="360"/>
      </w:pPr>
      <w:rPr>
        <w:rFonts w:ascii="Courier New" w:hAnsi="Courier New" w:cs="Courier New" w:hint="default"/>
      </w:rPr>
    </w:lvl>
    <w:lvl w:ilvl="2" w:tplc="EBEC7518" w:tentative="1">
      <w:start w:val="1"/>
      <w:numFmt w:val="bullet"/>
      <w:lvlText w:val=""/>
      <w:lvlJc w:val="left"/>
      <w:pPr>
        <w:ind w:left="2880" w:hanging="360"/>
      </w:pPr>
      <w:rPr>
        <w:rFonts w:ascii="Wingdings" w:hAnsi="Wingdings" w:hint="default"/>
      </w:rPr>
    </w:lvl>
    <w:lvl w:ilvl="3" w:tplc="97065684" w:tentative="1">
      <w:start w:val="1"/>
      <w:numFmt w:val="bullet"/>
      <w:lvlText w:val=""/>
      <w:lvlJc w:val="left"/>
      <w:pPr>
        <w:ind w:left="3600" w:hanging="360"/>
      </w:pPr>
      <w:rPr>
        <w:rFonts w:ascii="Symbol" w:hAnsi="Symbol" w:hint="default"/>
      </w:rPr>
    </w:lvl>
    <w:lvl w:ilvl="4" w:tplc="88B4DB0C" w:tentative="1">
      <w:start w:val="1"/>
      <w:numFmt w:val="bullet"/>
      <w:lvlText w:val="o"/>
      <w:lvlJc w:val="left"/>
      <w:pPr>
        <w:ind w:left="4320" w:hanging="360"/>
      </w:pPr>
      <w:rPr>
        <w:rFonts w:ascii="Courier New" w:hAnsi="Courier New" w:cs="Courier New" w:hint="default"/>
      </w:rPr>
    </w:lvl>
    <w:lvl w:ilvl="5" w:tplc="F942ECC4" w:tentative="1">
      <w:start w:val="1"/>
      <w:numFmt w:val="bullet"/>
      <w:lvlText w:val=""/>
      <w:lvlJc w:val="left"/>
      <w:pPr>
        <w:ind w:left="5040" w:hanging="360"/>
      </w:pPr>
      <w:rPr>
        <w:rFonts w:ascii="Wingdings" w:hAnsi="Wingdings" w:hint="default"/>
      </w:rPr>
    </w:lvl>
    <w:lvl w:ilvl="6" w:tplc="D252092E" w:tentative="1">
      <w:start w:val="1"/>
      <w:numFmt w:val="bullet"/>
      <w:lvlText w:val=""/>
      <w:lvlJc w:val="left"/>
      <w:pPr>
        <w:ind w:left="5760" w:hanging="360"/>
      </w:pPr>
      <w:rPr>
        <w:rFonts w:ascii="Symbol" w:hAnsi="Symbol" w:hint="default"/>
      </w:rPr>
    </w:lvl>
    <w:lvl w:ilvl="7" w:tplc="A13AB8CE" w:tentative="1">
      <w:start w:val="1"/>
      <w:numFmt w:val="bullet"/>
      <w:lvlText w:val="o"/>
      <w:lvlJc w:val="left"/>
      <w:pPr>
        <w:ind w:left="6480" w:hanging="360"/>
      </w:pPr>
      <w:rPr>
        <w:rFonts w:ascii="Courier New" w:hAnsi="Courier New" w:cs="Courier New" w:hint="default"/>
      </w:rPr>
    </w:lvl>
    <w:lvl w:ilvl="8" w:tplc="2C3EA190" w:tentative="1">
      <w:start w:val="1"/>
      <w:numFmt w:val="bullet"/>
      <w:lvlText w:val=""/>
      <w:lvlJc w:val="left"/>
      <w:pPr>
        <w:ind w:left="7200" w:hanging="360"/>
      </w:pPr>
      <w:rPr>
        <w:rFonts w:ascii="Wingdings" w:hAnsi="Wingdings" w:hint="default"/>
      </w:rPr>
    </w:lvl>
  </w:abstractNum>
  <w:abstractNum w:abstractNumId="10" w15:restartNumberingAfterBreak="0">
    <w:nsid w:val="72BD7D26"/>
    <w:multiLevelType w:val="hybridMultilevel"/>
    <w:tmpl w:val="ED742E4C"/>
    <w:lvl w:ilvl="0" w:tplc="5EBA769C">
      <w:start w:val="1"/>
      <w:numFmt w:val="bullet"/>
      <w:lvlText w:val="o"/>
      <w:lvlJc w:val="left"/>
      <w:pPr>
        <w:ind w:left="720" w:hanging="360"/>
      </w:pPr>
      <w:rPr>
        <w:rFonts w:ascii="Courier New" w:hAnsi="Courier New" w:cs="Courier New" w:hint="default"/>
      </w:rPr>
    </w:lvl>
    <w:lvl w:ilvl="1" w:tplc="BBA88A7C" w:tentative="1">
      <w:start w:val="1"/>
      <w:numFmt w:val="bullet"/>
      <w:lvlText w:val="o"/>
      <w:lvlJc w:val="left"/>
      <w:pPr>
        <w:ind w:left="1440" w:hanging="360"/>
      </w:pPr>
      <w:rPr>
        <w:rFonts w:ascii="Courier New" w:hAnsi="Courier New" w:cs="Courier New" w:hint="default"/>
      </w:rPr>
    </w:lvl>
    <w:lvl w:ilvl="2" w:tplc="449437D8" w:tentative="1">
      <w:start w:val="1"/>
      <w:numFmt w:val="bullet"/>
      <w:lvlText w:val=""/>
      <w:lvlJc w:val="left"/>
      <w:pPr>
        <w:ind w:left="2160" w:hanging="360"/>
      </w:pPr>
      <w:rPr>
        <w:rFonts w:ascii="Wingdings" w:hAnsi="Wingdings" w:hint="default"/>
      </w:rPr>
    </w:lvl>
    <w:lvl w:ilvl="3" w:tplc="CB6682AC" w:tentative="1">
      <w:start w:val="1"/>
      <w:numFmt w:val="bullet"/>
      <w:lvlText w:val=""/>
      <w:lvlJc w:val="left"/>
      <w:pPr>
        <w:ind w:left="2880" w:hanging="360"/>
      </w:pPr>
      <w:rPr>
        <w:rFonts w:ascii="Symbol" w:hAnsi="Symbol" w:hint="default"/>
      </w:rPr>
    </w:lvl>
    <w:lvl w:ilvl="4" w:tplc="6866B1A8" w:tentative="1">
      <w:start w:val="1"/>
      <w:numFmt w:val="bullet"/>
      <w:lvlText w:val="o"/>
      <w:lvlJc w:val="left"/>
      <w:pPr>
        <w:ind w:left="3600" w:hanging="360"/>
      </w:pPr>
      <w:rPr>
        <w:rFonts w:ascii="Courier New" w:hAnsi="Courier New" w:cs="Courier New" w:hint="default"/>
      </w:rPr>
    </w:lvl>
    <w:lvl w:ilvl="5" w:tplc="11A2BF26" w:tentative="1">
      <w:start w:val="1"/>
      <w:numFmt w:val="bullet"/>
      <w:lvlText w:val=""/>
      <w:lvlJc w:val="left"/>
      <w:pPr>
        <w:ind w:left="4320" w:hanging="360"/>
      </w:pPr>
      <w:rPr>
        <w:rFonts w:ascii="Wingdings" w:hAnsi="Wingdings" w:hint="default"/>
      </w:rPr>
    </w:lvl>
    <w:lvl w:ilvl="6" w:tplc="BB40FC6C" w:tentative="1">
      <w:start w:val="1"/>
      <w:numFmt w:val="bullet"/>
      <w:lvlText w:val=""/>
      <w:lvlJc w:val="left"/>
      <w:pPr>
        <w:ind w:left="5040" w:hanging="360"/>
      </w:pPr>
      <w:rPr>
        <w:rFonts w:ascii="Symbol" w:hAnsi="Symbol" w:hint="default"/>
      </w:rPr>
    </w:lvl>
    <w:lvl w:ilvl="7" w:tplc="7FF08190" w:tentative="1">
      <w:start w:val="1"/>
      <w:numFmt w:val="bullet"/>
      <w:lvlText w:val="o"/>
      <w:lvlJc w:val="left"/>
      <w:pPr>
        <w:ind w:left="5760" w:hanging="360"/>
      </w:pPr>
      <w:rPr>
        <w:rFonts w:ascii="Courier New" w:hAnsi="Courier New" w:cs="Courier New" w:hint="default"/>
      </w:rPr>
    </w:lvl>
    <w:lvl w:ilvl="8" w:tplc="00923DDC" w:tentative="1">
      <w:start w:val="1"/>
      <w:numFmt w:val="bullet"/>
      <w:lvlText w:val=""/>
      <w:lvlJc w:val="left"/>
      <w:pPr>
        <w:ind w:left="6480" w:hanging="360"/>
      </w:pPr>
      <w:rPr>
        <w:rFonts w:ascii="Wingdings" w:hAnsi="Wingdings" w:hint="default"/>
      </w:rPr>
    </w:lvl>
  </w:abstractNum>
  <w:abstractNum w:abstractNumId="11" w15:restartNumberingAfterBreak="0">
    <w:nsid w:val="764D2CA4"/>
    <w:multiLevelType w:val="hybridMultilevel"/>
    <w:tmpl w:val="9AA89256"/>
    <w:styleLink w:val="BulletBig"/>
    <w:lvl w:ilvl="0" w:tplc="80E8AEFC">
      <w:start w:val="1"/>
      <w:numFmt w:val="bullet"/>
      <w:lvlText w:val="◦"/>
      <w:lvlJc w:val="left"/>
      <w:pPr>
        <w:ind w:left="54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1" w:tplc="AEF695FA">
      <w:start w:val="1"/>
      <w:numFmt w:val="bullet"/>
      <w:lvlText w:val="◦"/>
      <w:lvlJc w:val="left"/>
      <w:pPr>
        <w:ind w:left="76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2" w:tplc="4686D3D6">
      <w:start w:val="1"/>
      <w:numFmt w:val="bullet"/>
      <w:lvlText w:val="◦"/>
      <w:lvlJc w:val="left"/>
      <w:pPr>
        <w:ind w:left="98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3" w:tplc="408219E8">
      <w:start w:val="1"/>
      <w:numFmt w:val="bullet"/>
      <w:lvlText w:val="◦"/>
      <w:lvlJc w:val="left"/>
      <w:pPr>
        <w:ind w:left="120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4" w:tplc="5232C478">
      <w:start w:val="1"/>
      <w:numFmt w:val="bullet"/>
      <w:lvlText w:val="◦"/>
      <w:lvlJc w:val="left"/>
      <w:pPr>
        <w:ind w:left="142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5" w:tplc="B7E68FD0">
      <w:start w:val="1"/>
      <w:numFmt w:val="bullet"/>
      <w:lvlText w:val="◦"/>
      <w:lvlJc w:val="left"/>
      <w:pPr>
        <w:ind w:left="164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6" w:tplc="975E82EE">
      <w:start w:val="1"/>
      <w:numFmt w:val="bullet"/>
      <w:lvlText w:val="◦"/>
      <w:lvlJc w:val="left"/>
      <w:pPr>
        <w:ind w:left="186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7" w:tplc="7AA456DC">
      <w:start w:val="1"/>
      <w:numFmt w:val="bullet"/>
      <w:lvlText w:val="◦"/>
      <w:lvlJc w:val="left"/>
      <w:pPr>
        <w:ind w:left="208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lvl w:ilvl="8" w:tplc="B80E7C90">
      <w:start w:val="1"/>
      <w:numFmt w:val="bullet"/>
      <w:lvlText w:val="◦"/>
      <w:lvlJc w:val="left"/>
      <w:pPr>
        <w:ind w:left="2304" w:hanging="324"/>
      </w:pPr>
      <w:rPr>
        <w:rFonts w:ascii="Times New Roman" w:eastAsia="Times New Roman" w:hAnsi="Times New Roman" w:cs="Times New Roman"/>
        <w:b w:val="0"/>
        <w:bCs w:val="0"/>
        <w:i w:val="0"/>
        <w:iCs w:val="0"/>
        <w:caps w:val="0"/>
        <w:smallCaps w:val="0"/>
        <w:outline w:val="0"/>
        <w:shadow w:val="0"/>
        <w:emboss w:val="0"/>
        <w:imprint w:val="0"/>
        <w:color w:val="1F2125"/>
        <w:spacing w:val="0"/>
        <w:w w:val="100"/>
        <w:position w:val="0"/>
        <w:sz w:val="26"/>
        <w:szCs w:val="26"/>
        <w:highlight w:val="none"/>
        <w:vertAlign w:val="baseline"/>
      </w:rPr>
    </w:lvl>
  </w:abstractNum>
  <w:num w:numId="1" w16cid:durableId="921985356">
    <w:abstractNumId w:val="7"/>
  </w:num>
  <w:num w:numId="2" w16cid:durableId="1911230174">
    <w:abstractNumId w:val="4"/>
  </w:num>
  <w:num w:numId="3" w16cid:durableId="474416027">
    <w:abstractNumId w:val="3"/>
  </w:num>
  <w:num w:numId="4" w16cid:durableId="1703167424">
    <w:abstractNumId w:val="0"/>
  </w:num>
  <w:num w:numId="5" w16cid:durableId="970595646">
    <w:abstractNumId w:val="6"/>
  </w:num>
  <w:num w:numId="6" w16cid:durableId="270012708">
    <w:abstractNumId w:val="5"/>
  </w:num>
  <w:num w:numId="7" w16cid:durableId="1462114359">
    <w:abstractNumId w:val="1"/>
  </w:num>
  <w:num w:numId="8" w16cid:durableId="877083492">
    <w:abstractNumId w:val="8"/>
  </w:num>
  <w:num w:numId="9" w16cid:durableId="1574119305">
    <w:abstractNumId w:val="11"/>
  </w:num>
  <w:num w:numId="10" w16cid:durableId="162279783">
    <w:abstractNumId w:val="2"/>
  </w:num>
  <w:num w:numId="11" w16cid:durableId="1945772069">
    <w:abstractNumId w:val="9"/>
  </w:num>
  <w:num w:numId="12" w16cid:durableId="18803869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CB8"/>
    <w:rsid w:val="00017500"/>
    <w:rsid w:val="000242E4"/>
    <w:rsid w:val="00032CB8"/>
    <w:rsid w:val="00055582"/>
    <w:rsid w:val="00066100"/>
    <w:rsid w:val="000667DC"/>
    <w:rsid w:val="0007437B"/>
    <w:rsid w:val="00074F1A"/>
    <w:rsid w:val="000820CA"/>
    <w:rsid w:val="000B6353"/>
    <w:rsid w:val="000C4FC6"/>
    <w:rsid w:val="000C5A8A"/>
    <w:rsid w:val="000C63D7"/>
    <w:rsid w:val="000D13CD"/>
    <w:rsid w:val="000D2BA7"/>
    <w:rsid w:val="000E6DF1"/>
    <w:rsid w:val="001007CC"/>
    <w:rsid w:val="001045D9"/>
    <w:rsid w:val="00133619"/>
    <w:rsid w:val="00143959"/>
    <w:rsid w:val="00180103"/>
    <w:rsid w:val="00192A59"/>
    <w:rsid w:val="001A3C14"/>
    <w:rsid w:val="001A7B7E"/>
    <w:rsid w:val="001B02A6"/>
    <w:rsid w:val="001C33D6"/>
    <w:rsid w:val="001D39E7"/>
    <w:rsid w:val="002201AF"/>
    <w:rsid w:val="00244CDC"/>
    <w:rsid w:val="002541C1"/>
    <w:rsid w:val="0025489D"/>
    <w:rsid w:val="00265BE0"/>
    <w:rsid w:val="002A3585"/>
    <w:rsid w:val="002D6AB2"/>
    <w:rsid w:val="002E69ED"/>
    <w:rsid w:val="002F1A94"/>
    <w:rsid w:val="003272A6"/>
    <w:rsid w:val="003A5EE2"/>
    <w:rsid w:val="003C6136"/>
    <w:rsid w:val="003C68B1"/>
    <w:rsid w:val="003E15B4"/>
    <w:rsid w:val="003E42AE"/>
    <w:rsid w:val="0041215F"/>
    <w:rsid w:val="00414A3B"/>
    <w:rsid w:val="00446828"/>
    <w:rsid w:val="00465892"/>
    <w:rsid w:val="004768CC"/>
    <w:rsid w:val="0049558A"/>
    <w:rsid w:val="004B75AB"/>
    <w:rsid w:val="004D4AC8"/>
    <w:rsid w:val="004E0375"/>
    <w:rsid w:val="005205C2"/>
    <w:rsid w:val="00532221"/>
    <w:rsid w:val="00580925"/>
    <w:rsid w:val="00585E31"/>
    <w:rsid w:val="00593170"/>
    <w:rsid w:val="005B02E3"/>
    <w:rsid w:val="005B77EE"/>
    <w:rsid w:val="005D4931"/>
    <w:rsid w:val="005F24D7"/>
    <w:rsid w:val="00600265"/>
    <w:rsid w:val="00673519"/>
    <w:rsid w:val="006B454C"/>
    <w:rsid w:val="006C5B7F"/>
    <w:rsid w:val="006D2DBC"/>
    <w:rsid w:val="006E04F9"/>
    <w:rsid w:val="00713024"/>
    <w:rsid w:val="00726FCA"/>
    <w:rsid w:val="00727DE6"/>
    <w:rsid w:val="00727EA6"/>
    <w:rsid w:val="00763B55"/>
    <w:rsid w:val="00795610"/>
    <w:rsid w:val="007B3BF4"/>
    <w:rsid w:val="007D113E"/>
    <w:rsid w:val="00807E2C"/>
    <w:rsid w:val="00834187"/>
    <w:rsid w:val="00840B94"/>
    <w:rsid w:val="008764B1"/>
    <w:rsid w:val="008B6A26"/>
    <w:rsid w:val="008C45E9"/>
    <w:rsid w:val="008D3128"/>
    <w:rsid w:val="008D53AB"/>
    <w:rsid w:val="009166FE"/>
    <w:rsid w:val="00920276"/>
    <w:rsid w:val="00936C83"/>
    <w:rsid w:val="00957F32"/>
    <w:rsid w:val="00986206"/>
    <w:rsid w:val="009960AD"/>
    <w:rsid w:val="009A04B0"/>
    <w:rsid w:val="009B58B1"/>
    <w:rsid w:val="009C4F2F"/>
    <w:rsid w:val="009D1A25"/>
    <w:rsid w:val="009E32D3"/>
    <w:rsid w:val="009F6472"/>
    <w:rsid w:val="00A15841"/>
    <w:rsid w:val="00A22AD6"/>
    <w:rsid w:val="00A27A85"/>
    <w:rsid w:val="00A308E4"/>
    <w:rsid w:val="00A35739"/>
    <w:rsid w:val="00A40232"/>
    <w:rsid w:val="00A83E4B"/>
    <w:rsid w:val="00A90B98"/>
    <w:rsid w:val="00A92199"/>
    <w:rsid w:val="00AD6443"/>
    <w:rsid w:val="00AE67CA"/>
    <w:rsid w:val="00AF234D"/>
    <w:rsid w:val="00AF2FCA"/>
    <w:rsid w:val="00B125DC"/>
    <w:rsid w:val="00B25881"/>
    <w:rsid w:val="00B27587"/>
    <w:rsid w:val="00B30844"/>
    <w:rsid w:val="00B54EAA"/>
    <w:rsid w:val="00B6103C"/>
    <w:rsid w:val="00B95D5D"/>
    <w:rsid w:val="00BA2422"/>
    <w:rsid w:val="00BA549B"/>
    <w:rsid w:val="00BF0919"/>
    <w:rsid w:val="00C14ABD"/>
    <w:rsid w:val="00C5298B"/>
    <w:rsid w:val="00C60F76"/>
    <w:rsid w:val="00C62738"/>
    <w:rsid w:val="00C62ABC"/>
    <w:rsid w:val="00C67EA5"/>
    <w:rsid w:val="00C76444"/>
    <w:rsid w:val="00C84F38"/>
    <w:rsid w:val="00C948C0"/>
    <w:rsid w:val="00CC0304"/>
    <w:rsid w:val="00CF1522"/>
    <w:rsid w:val="00D16A02"/>
    <w:rsid w:val="00D45576"/>
    <w:rsid w:val="00D45612"/>
    <w:rsid w:val="00D53207"/>
    <w:rsid w:val="00D552B1"/>
    <w:rsid w:val="00D70000"/>
    <w:rsid w:val="00DA3568"/>
    <w:rsid w:val="00DD756E"/>
    <w:rsid w:val="00E0095E"/>
    <w:rsid w:val="00E1114C"/>
    <w:rsid w:val="00E32807"/>
    <w:rsid w:val="00E33A84"/>
    <w:rsid w:val="00E4469B"/>
    <w:rsid w:val="00E54BA2"/>
    <w:rsid w:val="00E579F3"/>
    <w:rsid w:val="00E61780"/>
    <w:rsid w:val="00E6359B"/>
    <w:rsid w:val="00E72E92"/>
    <w:rsid w:val="00E9651A"/>
    <w:rsid w:val="00EB5881"/>
    <w:rsid w:val="00ED4EF7"/>
    <w:rsid w:val="00ED7043"/>
    <w:rsid w:val="00F0756B"/>
    <w:rsid w:val="00F12246"/>
    <w:rsid w:val="00F123BC"/>
    <w:rsid w:val="00F22425"/>
    <w:rsid w:val="00F2566A"/>
    <w:rsid w:val="00F467B4"/>
    <w:rsid w:val="00F6318D"/>
    <w:rsid w:val="00F658BA"/>
    <w:rsid w:val="00F803AA"/>
    <w:rsid w:val="00F82701"/>
    <w:rsid w:val="00F96444"/>
    <w:rsid w:val="00FB0CE3"/>
    <w:rsid w:val="00FB0E54"/>
    <w:rsid w:val="00FB5E2B"/>
    <w:rsid w:val="00FC4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CE5469"/>
  <w15:docId w15:val="{0BE89F88-4A5A-4D4F-96F6-15FAD888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0079BF"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00A2FF"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00A2FF"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00A2FF"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00507F"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00507F"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79BF"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00A2FF"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0A2FF"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00A2FF"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00507F"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00507F"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00A2FF" w:themeColor="accent1"/>
      </w:pBdr>
      <w:spacing w:after="300"/>
      <w:contextualSpacing/>
    </w:pPr>
    <w:rPr>
      <w:rFonts w:asciiTheme="majorHAnsi" w:eastAsiaTheme="majorEastAsia" w:hAnsiTheme="majorHAnsi" w:cstheme="majorBidi"/>
      <w:color w:val="464646"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464646"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00A2FF"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00A2FF"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00A2FF"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00A2FF" w:themeColor="accent1"/>
      </w:pBdr>
      <w:spacing w:before="200" w:after="280"/>
      <w:ind w:left="936" w:right="936"/>
    </w:pPr>
    <w:rPr>
      <w:b/>
      <w:bCs/>
      <w:i/>
      <w:iCs/>
      <w:color w:val="00A2FF" w:themeColor="accent1"/>
    </w:rPr>
  </w:style>
  <w:style w:type="character" w:customStyle="1" w:styleId="IntenseQuoteChar">
    <w:name w:val="Intense Quote Char"/>
    <w:basedOn w:val="DefaultParagraphFont"/>
    <w:link w:val="IntenseQuote"/>
    <w:uiPriority w:val="30"/>
    <w:rPr>
      <w:b/>
      <w:bCs/>
      <w:i/>
      <w:iCs/>
      <w:color w:val="00A2FF" w:themeColor="accent1"/>
    </w:rPr>
  </w:style>
  <w:style w:type="character" w:styleId="SubtleReference">
    <w:name w:val="Subtle Reference"/>
    <w:basedOn w:val="DefaultParagraphFont"/>
    <w:uiPriority w:val="31"/>
    <w:qFormat/>
    <w:rPr>
      <w:smallCaps/>
      <w:color w:val="16E7CF" w:themeColor="accent2"/>
      <w:u w:val="single"/>
    </w:rPr>
  </w:style>
  <w:style w:type="character" w:styleId="IntenseReference">
    <w:name w:val="Intense Reference"/>
    <w:basedOn w:val="DefaultParagraphFont"/>
    <w:uiPriority w:val="32"/>
    <w:qFormat/>
    <w:rPr>
      <w:b/>
      <w:bCs/>
      <w:smallCaps/>
      <w:color w:val="16E7CF"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FF00FF" w:themeColor="followedHyperlink"/>
      <w:u w:val="single"/>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Caption">
    <w:name w:val="caption"/>
    <w:basedOn w:val="Normal"/>
    <w:next w:val="Normal"/>
    <w:uiPriority w:val="35"/>
    <w:unhideWhenUsed/>
    <w:qFormat/>
    <w:pPr>
      <w:spacing w:after="200"/>
    </w:pPr>
    <w:rPr>
      <w:i/>
      <w:iCs/>
      <w:color w:val="5E5E5E" w:themeColor="text2"/>
      <w:sz w:val="18"/>
      <w:szCs w:val="18"/>
    </w:rPr>
  </w:style>
  <w:style w:type="character" w:styleId="Hyperlink">
    <w:name w:val="Hyperlink"/>
    <w:uiPriority w:val="99"/>
    <w:rPr>
      <w:u w:val="single"/>
    </w:rPr>
  </w:style>
  <w:style w:type="paragraph" w:customStyle="1" w:styleId="Default">
    <w:name w:val="Default"/>
    <w:uiPriority w:val="99"/>
    <w:pPr>
      <w:spacing w:before="160" w:line="288" w:lineRule="auto"/>
    </w:pPr>
    <w:rPr>
      <w:rFonts w:ascii="Helvetica Neue" w:hAnsi="Helvetica Neue" w:cs="Arial Unicode MS"/>
      <w:color w:val="000000"/>
      <w:sz w:val="24"/>
      <w:szCs w:val="24"/>
      <w:lang w:val="en-US"/>
    </w:rPr>
  </w:style>
  <w:style w:type="numbering" w:customStyle="1" w:styleId="Dash">
    <w:name w:val="Dash"/>
    <w:uiPriority w:val="99"/>
    <w:pPr>
      <w:numPr>
        <w:numId w:val="1"/>
      </w:numPr>
    </w:pPr>
  </w:style>
  <w:style w:type="numbering" w:customStyle="1" w:styleId="Bullet">
    <w:name w:val="Bullet"/>
    <w:uiPriority w:val="99"/>
    <w:pPr>
      <w:numPr>
        <w:numId w:val="3"/>
      </w:numPr>
    </w:pPr>
  </w:style>
  <w:style w:type="numbering" w:customStyle="1" w:styleId="Image">
    <w:name w:val="Image"/>
    <w:uiPriority w:val="99"/>
    <w:pPr>
      <w:numPr>
        <w:numId w:val="5"/>
      </w:numPr>
    </w:pPr>
  </w:style>
  <w:style w:type="numbering" w:customStyle="1" w:styleId="NoteTaking">
    <w:name w:val="Note Taking"/>
    <w:uiPriority w:val="99"/>
    <w:pPr>
      <w:numPr>
        <w:numId w:val="7"/>
      </w:numPr>
    </w:pPr>
  </w:style>
  <w:style w:type="numbering" w:customStyle="1" w:styleId="BulletBig">
    <w:name w:val="Bullet Big"/>
    <w:uiPriority w:val="99"/>
    <w:pPr>
      <w:numPr>
        <w:numId w:val="9"/>
      </w:numPr>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Helvetica Neue"/>
        <a:ea typeface="Helvetica Neue"/>
        <a:cs typeface="Helvetica Neu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iPad</dc:creator>
  <cp:lastModifiedBy>Cathleen Russell</cp:lastModifiedBy>
  <cp:revision>2</cp:revision>
  <dcterms:created xsi:type="dcterms:W3CDTF">2026-05-28T05:24:00Z</dcterms:created>
  <dcterms:modified xsi:type="dcterms:W3CDTF">2026-05-28T05:24:00Z</dcterms:modified>
</cp:coreProperties>
</file>